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908BFE" w14:textId="0AA19382" w:rsidR="006D246D" w:rsidRPr="006A7BD9" w:rsidRDefault="00834113" w:rsidP="003E2780">
      <w:pPr>
        <w:spacing w:before="120"/>
        <w:jc w:val="center"/>
        <w:rPr>
          <w:rStyle w:val="Pogrubienie"/>
          <w:sz w:val="32"/>
          <w:szCs w:val="32"/>
        </w:rPr>
      </w:pPr>
      <w:r w:rsidRPr="006A7BD9">
        <w:rPr>
          <w:rStyle w:val="Pogrubienie"/>
          <w:sz w:val="32"/>
          <w:szCs w:val="32"/>
        </w:rPr>
        <w:t xml:space="preserve">PROJEKT </w:t>
      </w:r>
      <w:r w:rsidR="00B81B24" w:rsidRPr="006A7BD9">
        <w:rPr>
          <w:rStyle w:val="Pogrubienie"/>
          <w:sz w:val="32"/>
          <w:szCs w:val="32"/>
        </w:rPr>
        <w:t>ZAGOSPODAROWANIA TERENU</w:t>
      </w:r>
    </w:p>
    <w:sdt>
      <w:sdtPr>
        <w:rPr>
          <w:rFonts w:asciiTheme="minorHAnsi" w:eastAsiaTheme="minorEastAsia" w:hAnsiTheme="minorHAnsi" w:cstheme="minorBidi"/>
          <w:b w:val="0"/>
          <w:bCs w:val="0"/>
          <w:smallCaps w:val="0"/>
          <w:color w:val="auto"/>
          <w:sz w:val="22"/>
          <w:szCs w:val="22"/>
          <w:highlight w:val="yellow"/>
        </w:rPr>
        <w:id w:val="1848137296"/>
        <w:docPartObj>
          <w:docPartGallery w:val="Table of Contents"/>
          <w:docPartUnique/>
        </w:docPartObj>
      </w:sdtPr>
      <w:sdtEndPr>
        <w:rPr>
          <w:sz w:val="16"/>
          <w:szCs w:val="16"/>
        </w:rPr>
      </w:sdtEndPr>
      <w:sdtContent>
        <w:p w14:paraId="5EB9A19C" w14:textId="2AAC826E" w:rsidR="00CA68A5" w:rsidRPr="006A7BD9" w:rsidRDefault="00CA68A5" w:rsidP="003E2780">
          <w:pPr>
            <w:pStyle w:val="Nagwekspisutreci"/>
            <w:numPr>
              <w:ilvl w:val="0"/>
              <w:numId w:val="0"/>
            </w:numPr>
            <w:shd w:val="clear" w:color="auto" w:fill="auto"/>
            <w:ind w:left="432" w:hanging="432"/>
          </w:pPr>
          <w:r w:rsidRPr="006A7BD9">
            <w:t>Spis treści</w:t>
          </w:r>
        </w:p>
        <w:p w14:paraId="7FBE5FFA" w14:textId="1DDE7F50" w:rsidR="00B7761E" w:rsidRPr="00B7761E" w:rsidRDefault="00CA68A5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r w:rsidRPr="00955ED4">
            <w:rPr>
              <w:b w:val="0"/>
              <w:bCs w:val="0"/>
              <w:sz w:val="18"/>
              <w:szCs w:val="18"/>
              <w:highlight w:val="yellow"/>
            </w:rPr>
            <w:fldChar w:fldCharType="begin"/>
          </w:r>
          <w:r w:rsidRPr="00955ED4">
            <w:rPr>
              <w:b w:val="0"/>
              <w:bCs w:val="0"/>
              <w:sz w:val="18"/>
              <w:szCs w:val="18"/>
              <w:highlight w:val="yellow"/>
            </w:rPr>
            <w:instrText xml:space="preserve"> TOC \o "1-3" \h \z \u </w:instrText>
          </w:r>
          <w:r w:rsidRPr="00955ED4">
            <w:rPr>
              <w:b w:val="0"/>
              <w:bCs w:val="0"/>
              <w:sz w:val="18"/>
              <w:szCs w:val="18"/>
              <w:highlight w:val="yellow"/>
            </w:rPr>
            <w:fldChar w:fldCharType="separate"/>
          </w:r>
          <w:hyperlink w:anchor="_Toc183642475" w:history="1">
            <w:r w:rsidR="00B7761E" w:rsidRPr="00B7761E">
              <w:rPr>
                <w:rStyle w:val="Hipercze"/>
                <w:b w:val="0"/>
                <w:bCs w:val="0"/>
                <w:sz w:val="16"/>
                <w:szCs w:val="16"/>
              </w:rPr>
              <w:t>1</w:t>
            </w:r>
            <w:r w:rsidR="00B7761E" w:rsidRPr="00B7761E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="00B7761E" w:rsidRPr="00B7761E">
              <w:rPr>
                <w:rStyle w:val="Hipercze"/>
                <w:b w:val="0"/>
                <w:bCs w:val="0"/>
                <w:sz w:val="16"/>
                <w:szCs w:val="16"/>
              </w:rPr>
              <w:t>PRZEDMIOT I PODSTAWA OPRACOWANIA</w:t>
            </w:r>
            <w:r w:rsidR="00B7761E" w:rsidRPr="00B7761E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="00B7761E" w:rsidRPr="00B7761E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="00B7761E" w:rsidRPr="00B7761E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_Toc183642475 \h </w:instrText>
            </w:r>
            <w:r w:rsidR="00B7761E" w:rsidRPr="00B7761E">
              <w:rPr>
                <w:b w:val="0"/>
                <w:bCs w:val="0"/>
                <w:webHidden/>
                <w:sz w:val="16"/>
                <w:szCs w:val="16"/>
              </w:rPr>
            </w:r>
            <w:r w:rsidR="00B7761E" w:rsidRPr="00B7761E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2</w:t>
            </w:r>
            <w:r w:rsidR="00B7761E" w:rsidRPr="00B7761E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457501E4" w14:textId="198AFA52" w:rsidR="00B7761E" w:rsidRPr="00B7761E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76" w:history="1">
            <w:r w:rsidRPr="00B7761E">
              <w:rPr>
                <w:rStyle w:val="Hipercze"/>
                <w:sz w:val="16"/>
                <w:szCs w:val="16"/>
              </w:rPr>
              <w:t>1.1</w:t>
            </w:r>
            <w:r w:rsidRPr="00B7761E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B7761E">
              <w:rPr>
                <w:rStyle w:val="Hipercze"/>
                <w:sz w:val="16"/>
                <w:szCs w:val="16"/>
              </w:rPr>
              <w:t>PRZEDMIOT OPRACOWANIA</w:t>
            </w:r>
            <w:r w:rsidRPr="00B7761E">
              <w:rPr>
                <w:webHidden/>
                <w:sz w:val="16"/>
                <w:szCs w:val="16"/>
              </w:rPr>
              <w:tab/>
            </w:r>
            <w:r w:rsidRPr="00B7761E">
              <w:rPr>
                <w:webHidden/>
                <w:sz w:val="16"/>
                <w:szCs w:val="16"/>
              </w:rPr>
              <w:fldChar w:fldCharType="begin"/>
            </w:r>
            <w:r w:rsidRPr="00B7761E">
              <w:rPr>
                <w:webHidden/>
                <w:sz w:val="16"/>
                <w:szCs w:val="16"/>
              </w:rPr>
              <w:instrText xml:space="preserve"> PAGEREF _Toc183642476 \h </w:instrText>
            </w:r>
            <w:r w:rsidRPr="00B7761E">
              <w:rPr>
                <w:webHidden/>
                <w:sz w:val="16"/>
                <w:szCs w:val="16"/>
              </w:rPr>
            </w:r>
            <w:r w:rsidRPr="00B7761E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2</w:t>
            </w:r>
            <w:r w:rsidRPr="00B7761E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34D65C46" w14:textId="57A2B2CA" w:rsidR="00B7761E" w:rsidRPr="00B7761E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77" w:history="1">
            <w:r w:rsidRPr="00B7761E">
              <w:rPr>
                <w:rStyle w:val="Hipercze"/>
                <w:sz w:val="16"/>
                <w:szCs w:val="16"/>
              </w:rPr>
              <w:t>1.2</w:t>
            </w:r>
            <w:r w:rsidRPr="00B7761E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B7761E">
              <w:rPr>
                <w:rStyle w:val="Hipercze"/>
                <w:sz w:val="16"/>
                <w:szCs w:val="16"/>
              </w:rPr>
              <w:t>PODSTAWA OPRACOWANIA</w:t>
            </w:r>
            <w:r w:rsidRPr="00B7761E">
              <w:rPr>
                <w:webHidden/>
                <w:sz w:val="16"/>
                <w:szCs w:val="16"/>
              </w:rPr>
              <w:tab/>
            </w:r>
            <w:r w:rsidRPr="00B7761E">
              <w:rPr>
                <w:webHidden/>
                <w:sz w:val="16"/>
                <w:szCs w:val="16"/>
              </w:rPr>
              <w:fldChar w:fldCharType="begin"/>
            </w:r>
            <w:r w:rsidRPr="00B7761E">
              <w:rPr>
                <w:webHidden/>
                <w:sz w:val="16"/>
                <w:szCs w:val="16"/>
              </w:rPr>
              <w:instrText xml:space="preserve"> PAGEREF _Toc183642477 \h </w:instrText>
            </w:r>
            <w:r w:rsidRPr="00B7761E">
              <w:rPr>
                <w:webHidden/>
                <w:sz w:val="16"/>
                <w:szCs w:val="16"/>
              </w:rPr>
            </w:r>
            <w:r w:rsidRPr="00B7761E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2</w:t>
            </w:r>
            <w:r w:rsidRPr="00B7761E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1E9EB81B" w14:textId="1995ABFC" w:rsidR="00B7761E" w:rsidRPr="00B7761E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78" w:history="1">
            <w:r w:rsidRPr="00B7761E">
              <w:rPr>
                <w:rStyle w:val="Hipercze"/>
                <w:noProof/>
                <w:sz w:val="16"/>
                <w:szCs w:val="16"/>
              </w:rPr>
              <w:t>1.2.1</w:t>
            </w:r>
            <w:r w:rsidRPr="00B7761E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B7761E">
              <w:rPr>
                <w:rStyle w:val="Hipercze"/>
                <w:noProof/>
                <w:sz w:val="16"/>
                <w:szCs w:val="16"/>
              </w:rPr>
              <w:t>MATERIAŁY PODSTAWOWE</w:t>
            </w:r>
            <w:r w:rsidRPr="00B7761E">
              <w:rPr>
                <w:noProof/>
                <w:webHidden/>
                <w:sz w:val="16"/>
                <w:szCs w:val="16"/>
              </w:rPr>
              <w:tab/>
            </w:r>
            <w:r w:rsidRPr="00B7761E">
              <w:rPr>
                <w:noProof/>
                <w:webHidden/>
                <w:sz w:val="16"/>
                <w:szCs w:val="16"/>
              </w:rPr>
              <w:fldChar w:fldCharType="begin"/>
            </w:r>
            <w:r w:rsidRPr="00B7761E">
              <w:rPr>
                <w:noProof/>
                <w:webHidden/>
                <w:sz w:val="16"/>
                <w:szCs w:val="16"/>
              </w:rPr>
              <w:instrText xml:space="preserve"> PAGEREF _Toc183642478 \h </w:instrText>
            </w:r>
            <w:r w:rsidRPr="00B7761E">
              <w:rPr>
                <w:noProof/>
                <w:webHidden/>
                <w:sz w:val="16"/>
                <w:szCs w:val="16"/>
              </w:rPr>
            </w:r>
            <w:r w:rsidRPr="00B7761E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2</w:t>
            </w:r>
            <w:r w:rsidRPr="00B7761E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4A09B302" w14:textId="29640117" w:rsidR="00B7761E" w:rsidRPr="00B7761E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79" w:history="1">
            <w:r w:rsidRPr="00B7761E">
              <w:rPr>
                <w:rStyle w:val="Hipercze"/>
                <w:noProof/>
                <w:sz w:val="16"/>
                <w:szCs w:val="16"/>
              </w:rPr>
              <w:t>1.2.2</w:t>
            </w:r>
            <w:r w:rsidRPr="00B7761E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B7761E">
              <w:rPr>
                <w:rStyle w:val="Hipercze"/>
                <w:noProof/>
                <w:sz w:val="16"/>
                <w:szCs w:val="16"/>
              </w:rPr>
              <w:t>AKTY PRAWNE</w:t>
            </w:r>
            <w:r w:rsidRPr="00B7761E">
              <w:rPr>
                <w:noProof/>
                <w:webHidden/>
                <w:sz w:val="16"/>
                <w:szCs w:val="16"/>
              </w:rPr>
              <w:tab/>
            </w:r>
            <w:r w:rsidRPr="00B7761E">
              <w:rPr>
                <w:noProof/>
                <w:webHidden/>
                <w:sz w:val="16"/>
                <w:szCs w:val="16"/>
              </w:rPr>
              <w:fldChar w:fldCharType="begin"/>
            </w:r>
            <w:r w:rsidRPr="00B7761E">
              <w:rPr>
                <w:noProof/>
                <w:webHidden/>
                <w:sz w:val="16"/>
                <w:szCs w:val="16"/>
              </w:rPr>
              <w:instrText xml:space="preserve"> PAGEREF _Toc183642479 \h </w:instrText>
            </w:r>
            <w:r w:rsidRPr="00B7761E">
              <w:rPr>
                <w:noProof/>
                <w:webHidden/>
                <w:sz w:val="16"/>
                <w:szCs w:val="16"/>
              </w:rPr>
            </w:r>
            <w:r w:rsidRPr="00B7761E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2</w:t>
            </w:r>
            <w:r w:rsidRPr="00B7761E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71252D57" w14:textId="69B5AC72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0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2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ISTNIEJĄCY STAN ZAGOSPODAROWANIA TERENU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_Toc183642480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3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3A4945BC" w14:textId="5B18E263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1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3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PROJEKTOWANIE ZAGOSPODAROWANIE TERENU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_Toc183642481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4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28052320" w14:textId="1438AE45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2" w:history="1">
            <w:r w:rsidRPr="00A25FAB">
              <w:rPr>
                <w:rStyle w:val="Hipercze"/>
                <w:sz w:val="16"/>
                <w:szCs w:val="16"/>
              </w:rPr>
              <w:t>3.1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INFORMACJE PODSTAWOWE DOT. PLANOWANEJ INWESTYCJI: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_Toc183642482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4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682156B1" w14:textId="68CAA7FA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3" w:history="1">
            <w:r w:rsidRPr="00A25FAB">
              <w:rPr>
                <w:rStyle w:val="Hipercze"/>
                <w:sz w:val="16"/>
                <w:szCs w:val="16"/>
              </w:rPr>
              <w:t>3.2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UKŁAD KOMUNIKACYJNY, SPOSÓB DOSTĘPU DO DROGI PUBLICZNEJ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_Toc183642483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4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6207BCDC" w14:textId="7489B379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4" w:history="1">
            <w:r w:rsidRPr="00A25FAB">
              <w:rPr>
                <w:rStyle w:val="Hipercze"/>
                <w:sz w:val="16"/>
                <w:szCs w:val="16"/>
              </w:rPr>
              <w:t>3.3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PRZYŁĄCZA, INSTALACJE ZEWNĘTRZNE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_Toc183642484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4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5DE527BA" w14:textId="4A3A2113" w:rsidR="00B7761E" w:rsidRPr="00A25FAB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5" w:history="1">
            <w:r w:rsidRPr="00A25FAB">
              <w:rPr>
                <w:rStyle w:val="Hipercze"/>
                <w:noProof/>
                <w:sz w:val="16"/>
                <w:szCs w:val="16"/>
              </w:rPr>
              <w:t>3.3.1</w:t>
            </w:r>
            <w:r w:rsidRPr="00A25FAB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noProof/>
                <w:sz w:val="16"/>
                <w:szCs w:val="16"/>
              </w:rPr>
              <w:t>INSTALACJE SANITARNE</w:t>
            </w:r>
            <w:r w:rsidRPr="00A25FAB">
              <w:rPr>
                <w:noProof/>
                <w:webHidden/>
                <w:sz w:val="16"/>
                <w:szCs w:val="16"/>
              </w:rPr>
              <w:tab/>
            </w:r>
            <w:r w:rsidRPr="00A25FAB">
              <w:rPr>
                <w:noProof/>
                <w:webHidden/>
                <w:sz w:val="16"/>
                <w:szCs w:val="16"/>
              </w:rPr>
              <w:fldChar w:fldCharType="begin"/>
            </w:r>
            <w:r w:rsidRPr="00A25FAB">
              <w:rPr>
                <w:noProof/>
                <w:webHidden/>
                <w:sz w:val="16"/>
                <w:szCs w:val="16"/>
              </w:rPr>
              <w:instrText xml:space="preserve"> PAGEREF _Toc183642485 \h </w:instrText>
            </w:r>
            <w:r w:rsidRPr="00A25FAB">
              <w:rPr>
                <w:noProof/>
                <w:webHidden/>
                <w:sz w:val="16"/>
                <w:szCs w:val="16"/>
              </w:rPr>
            </w:r>
            <w:r w:rsidRPr="00A25FAB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4</w:t>
            </w:r>
            <w:r w:rsidRPr="00A25FAB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B31E250" w14:textId="137552C7" w:rsidR="00B7761E" w:rsidRPr="00A25FAB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6" w:history="1">
            <w:r w:rsidRPr="00A25FAB">
              <w:rPr>
                <w:rStyle w:val="Hipercze"/>
                <w:noProof/>
                <w:sz w:val="16"/>
                <w:szCs w:val="16"/>
              </w:rPr>
              <w:t>3.3.2</w:t>
            </w:r>
            <w:r w:rsidRPr="00A25FAB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noProof/>
                <w:sz w:val="16"/>
                <w:szCs w:val="16"/>
              </w:rPr>
              <w:t>INSTALACJE ELEKTRYCZNE</w:t>
            </w:r>
            <w:r w:rsidRPr="00A25FAB">
              <w:rPr>
                <w:noProof/>
                <w:webHidden/>
                <w:sz w:val="16"/>
                <w:szCs w:val="16"/>
              </w:rPr>
              <w:tab/>
            </w:r>
            <w:r w:rsidRPr="00A25FAB">
              <w:rPr>
                <w:noProof/>
                <w:webHidden/>
                <w:sz w:val="16"/>
                <w:szCs w:val="16"/>
              </w:rPr>
              <w:fldChar w:fldCharType="begin"/>
            </w:r>
            <w:r w:rsidRPr="00A25FAB">
              <w:rPr>
                <w:noProof/>
                <w:webHidden/>
                <w:sz w:val="16"/>
                <w:szCs w:val="16"/>
              </w:rPr>
              <w:instrText xml:space="preserve"> PAGEREF _Toc183642486 \h </w:instrText>
            </w:r>
            <w:r w:rsidRPr="00A25FAB">
              <w:rPr>
                <w:noProof/>
                <w:webHidden/>
                <w:sz w:val="16"/>
                <w:szCs w:val="16"/>
              </w:rPr>
            </w:r>
            <w:r w:rsidRPr="00A25FAB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4</w:t>
            </w:r>
            <w:r w:rsidRPr="00A25FAB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03C3E571" w14:textId="5EDF0942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7" w:history="1">
            <w:r w:rsidRPr="00A25FAB">
              <w:rPr>
                <w:rStyle w:val="Hipercze"/>
                <w:sz w:val="16"/>
                <w:szCs w:val="16"/>
              </w:rPr>
              <w:t>3.4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SPOSÓB ODPROWADZANIA ŚCIEKÓW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_Toc183642487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5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0D45D361" w14:textId="33AC9628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8" w:history="1">
            <w:r w:rsidRPr="00A25FAB">
              <w:rPr>
                <w:rStyle w:val="Hipercze"/>
                <w:sz w:val="16"/>
                <w:szCs w:val="16"/>
              </w:rPr>
              <w:t>3.5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ROBOTY ROZBIÓRKOWE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_Toc183642488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5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4ACAF3F9" w14:textId="1FCE1F87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89" w:history="1">
            <w:r w:rsidRPr="00A25FAB">
              <w:rPr>
                <w:rStyle w:val="Hipercze"/>
                <w:sz w:val="16"/>
                <w:szCs w:val="16"/>
              </w:rPr>
              <w:t>3.6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WYCINKA NASADZEŃ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_Toc183642489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5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66FE7916" w14:textId="23CDA2D4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0" w:history="1">
            <w:r w:rsidRPr="00A25FAB">
              <w:rPr>
                <w:rStyle w:val="Hipercze"/>
                <w:sz w:val="16"/>
                <w:szCs w:val="16"/>
              </w:rPr>
              <w:t>3.7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UKSZTAŁTOWANIE TERENU, SIECI I URZĄDZEŃ UZBR</w:t>
            </w:r>
            <w:r w:rsidR="00A15A6E" w:rsidRPr="00A25FAB">
              <w:rPr>
                <w:rStyle w:val="Hipercze"/>
                <w:sz w:val="16"/>
                <w:szCs w:val="16"/>
              </w:rPr>
              <w:t>.</w:t>
            </w:r>
            <w:r w:rsidRPr="00A25FAB">
              <w:rPr>
                <w:rStyle w:val="Hipercze"/>
                <w:sz w:val="16"/>
                <w:szCs w:val="16"/>
              </w:rPr>
              <w:t xml:space="preserve"> TERENU W ZAKRESIE ODPROWADZENIA WÓD DESZCZOWYCH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_Toc183642490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6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4B7834D5" w14:textId="64B73D4C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1" w:history="1">
            <w:r w:rsidRPr="00A25FAB">
              <w:rPr>
                <w:rStyle w:val="Hipercze"/>
                <w:sz w:val="16"/>
                <w:szCs w:val="16"/>
              </w:rPr>
              <w:t>3.8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ROZWIĄZANIA KONSTRUKCYJNO-MATERIAŁOWE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_Toc183642491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6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5D8FA22C" w14:textId="6EF2ACA1" w:rsidR="00B7761E" w:rsidRPr="00A25FAB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2" w:history="1">
            <w:r w:rsidRPr="00A25FAB">
              <w:rPr>
                <w:rStyle w:val="Hipercze"/>
                <w:noProof/>
                <w:sz w:val="16"/>
                <w:szCs w:val="16"/>
              </w:rPr>
              <w:t>3.8.1</w:t>
            </w:r>
            <w:r w:rsidRPr="00A25FAB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noProof/>
                <w:sz w:val="16"/>
                <w:szCs w:val="16"/>
              </w:rPr>
              <w:t>OPASKA ODWADNIAJĄCA – K1</w:t>
            </w:r>
            <w:r w:rsidRPr="00A25FAB">
              <w:rPr>
                <w:noProof/>
                <w:webHidden/>
                <w:sz w:val="16"/>
                <w:szCs w:val="16"/>
              </w:rPr>
              <w:tab/>
            </w:r>
            <w:r w:rsidRPr="00A25FAB">
              <w:rPr>
                <w:noProof/>
                <w:webHidden/>
                <w:sz w:val="16"/>
                <w:szCs w:val="16"/>
              </w:rPr>
              <w:fldChar w:fldCharType="begin"/>
            </w:r>
            <w:r w:rsidRPr="00A25FAB">
              <w:rPr>
                <w:noProof/>
                <w:webHidden/>
                <w:sz w:val="16"/>
                <w:szCs w:val="16"/>
              </w:rPr>
              <w:instrText xml:space="preserve"> PAGEREF _Toc183642492 \h </w:instrText>
            </w:r>
            <w:r w:rsidRPr="00A25FAB">
              <w:rPr>
                <w:noProof/>
                <w:webHidden/>
                <w:sz w:val="16"/>
                <w:szCs w:val="16"/>
              </w:rPr>
            </w:r>
            <w:r w:rsidRPr="00A25FAB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6</w:t>
            </w:r>
            <w:r w:rsidRPr="00A25FAB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6A4D672C" w14:textId="147E7D53" w:rsidR="00B7761E" w:rsidRPr="00A25FAB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3" w:history="1">
            <w:r w:rsidRPr="00A25FAB">
              <w:rPr>
                <w:rStyle w:val="Hipercze"/>
                <w:noProof/>
                <w:sz w:val="16"/>
                <w:szCs w:val="16"/>
              </w:rPr>
              <w:t>3.8.2</w:t>
            </w:r>
            <w:r w:rsidRPr="00A25FAB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noProof/>
                <w:sz w:val="16"/>
                <w:szCs w:val="16"/>
              </w:rPr>
              <w:t>SCHODY TERENOWE – K2</w:t>
            </w:r>
            <w:r w:rsidRPr="00A25FAB">
              <w:rPr>
                <w:noProof/>
                <w:webHidden/>
                <w:sz w:val="16"/>
                <w:szCs w:val="16"/>
              </w:rPr>
              <w:tab/>
            </w:r>
            <w:r w:rsidRPr="00A25FAB">
              <w:rPr>
                <w:noProof/>
                <w:webHidden/>
                <w:sz w:val="16"/>
                <w:szCs w:val="16"/>
              </w:rPr>
              <w:fldChar w:fldCharType="begin"/>
            </w:r>
            <w:r w:rsidRPr="00A25FAB">
              <w:rPr>
                <w:noProof/>
                <w:webHidden/>
                <w:sz w:val="16"/>
                <w:szCs w:val="16"/>
              </w:rPr>
              <w:instrText xml:space="preserve"> PAGEREF _Toc183642493 \h </w:instrText>
            </w:r>
            <w:r w:rsidRPr="00A25FAB">
              <w:rPr>
                <w:noProof/>
                <w:webHidden/>
                <w:sz w:val="16"/>
                <w:szCs w:val="16"/>
              </w:rPr>
            </w:r>
            <w:r w:rsidRPr="00A25FAB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6</w:t>
            </w:r>
            <w:r w:rsidRPr="00A25FAB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67BE01F" w14:textId="6E70275C" w:rsidR="00B7761E" w:rsidRPr="00A25FAB" w:rsidRDefault="00B7761E" w:rsidP="00A15A6E">
          <w:pPr>
            <w:pStyle w:val="Spistreci3"/>
            <w:spacing w:line="360" w:lineRule="auto"/>
            <w:rPr>
              <w:noProof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4" w:history="1">
            <w:r w:rsidRPr="00A25FAB">
              <w:rPr>
                <w:rStyle w:val="Hipercze"/>
                <w:noProof/>
                <w:sz w:val="16"/>
                <w:szCs w:val="16"/>
              </w:rPr>
              <w:t>3.8.3</w:t>
            </w:r>
            <w:r w:rsidRPr="00A25FAB">
              <w:rPr>
                <w:noProof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noProof/>
                <w:sz w:val="16"/>
                <w:szCs w:val="16"/>
              </w:rPr>
              <w:t>PLAC UTWARDZONY – K3</w:t>
            </w:r>
            <w:r w:rsidRPr="00A25FAB">
              <w:rPr>
                <w:noProof/>
                <w:webHidden/>
                <w:sz w:val="16"/>
                <w:szCs w:val="16"/>
              </w:rPr>
              <w:tab/>
            </w:r>
            <w:r w:rsidRPr="00A25FAB">
              <w:rPr>
                <w:noProof/>
                <w:webHidden/>
                <w:sz w:val="16"/>
                <w:szCs w:val="16"/>
              </w:rPr>
              <w:fldChar w:fldCharType="begin"/>
            </w:r>
            <w:r w:rsidRPr="00A25FAB">
              <w:rPr>
                <w:noProof/>
                <w:webHidden/>
                <w:sz w:val="16"/>
                <w:szCs w:val="16"/>
              </w:rPr>
              <w:instrText xml:space="preserve"> PAGEREF _Toc183642494 \h </w:instrText>
            </w:r>
            <w:r w:rsidRPr="00A25FAB">
              <w:rPr>
                <w:noProof/>
                <w:webHidden/>
                <w:sz w:val="16"/>
                <w:szCs w:val="16"/>
              </w:rPr>
            </w:r>
            <w:r w:rsidRPr="00A25FAB">
              <w:rPr>
                <w:noProof/>
                <w:webHidden/>
                <w:sz w:val="16"/>
                <w:szCs w:val="16"/>
              </w:rPr>
              <w:fldChar w:fldCharType="separate"/>
            </w:r>
            <w:r w:rsidR="007C0279">
              <w:rPr>
                <w:noProof/>
                <w:webHidden/>
                <w:sz w:val="16"/>
                <w:szCs w:val="16"/>
              </w:rPr>
              <w:t>6</w:t>
            </w:r>
            <w:r w:rsidRPr="00A25FAB">
              <w:rPr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4951D6A2" w14:textId="0830BFA7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5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4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ZESTAWIENIE POWIERZCHNI DZIAŁKI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_Toc183642495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6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63A3E8BB" w14:textId="7F4133E0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6" w:history="1">
            <w:r w:rsidRPr="00A25FAB">
              <w:rPr>
                <w:rStyle w:val="Hipercze"/>
                <w:sz w:val="16"/>
                <w:szCs w:val="16"/>
              </w:rPr>
              <w:t>4.1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STAN ISTNIEJĄCY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_Toc183642496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6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22242CA5" w14:textId="7D82E20F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7" w:history="1">
            <w:r w:rsidRPr="00A25FAB">
              <w:rPr>
                <w:rStyle w:val="Hipercze"/>
                <w:sz w:val="16"/>
                <w:szCs w:val="16"/>
              </w:rPr>
              <w:t>4.2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STAN PROJEKTOWANY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_Toc183642497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6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60D18032" w14:textId="7DF4C9FF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8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5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ZGODNOŚĆ PROJEKTOWANYCH ROBÓT BUDOWLANYCH Z MIEJSCOWYM PLANEM ZAGOSPODAROWANIA PRZESTRZENNEGO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_Toc183642498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7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602FD83A" w14:textId="283ABD45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499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6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INFORMACJA O WPISIE DO REJESTRU ZABYTKÓW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_Toc183642499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7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26870FA6" w14:textId="57BA299A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0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7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WPŁYW EKSPLOATACJI GÓRNICZEJ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_Toc183642500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7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26702055" w14:textId="376A5CF3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1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8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INFORMACJA O CECHACH ISTN. I PRZEWIDYWANYCH ZAGROŻEŃ DLA ŚRODOWISKA ORAZ HIGIENY I ZDROWIA UŻYT.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_Toc183642501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7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36952C3B" w14:textId="745B7029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2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9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WARUNKI OCHRONY PRZECIWPOŻAROWEJ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_Toc183642502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7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13CE94A0" w14:textId="333AD1A5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3" w:history="1">
            <w:r w:rsidRPr="00A25FAB">
              <w:rPr>
                <w:rStyle w:val="Hipercze"/>
                <w:sz w:val="16"/>
                <w:szCs w:val="16"/>
              </w:rPr>
              <w:t>9.1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USYTUOWANIE ZE WZGLĘDU NA OCHRONĘ P. POŻ.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_Toc183642503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8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772872A6" w14:textId="1DCE24F9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4" w:history="1">
            <w:r w:rsidRPr="00A25FAB">
              <w:rPr>
                <w:rStyle w:val="Hipercze"/>
                <w:sz w:val="16"/>
                <w:szCs w:val="16"/>
              </w:rPr>
              <w:t>9.2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WODA DO ZEWNĘTRZNEGO GASZENIA POŻARU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_Toc183642504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8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65C330CE" w14:textId="5CE875BC" w:rsidR="00B7761E" w:rsidRPr="00A25FAB" w:rsidRDefault="00B7761E" w:rsidP="00A15A6E">
          <w:pPr>
            <w:pStyle w:val="Spistreci2"/>
            <w:spacing w:line="360" w:lineRule="auto"/>
            <w:rPr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5" w:history="1">
            <w:r w:rsidRPr="00A25FAB">
              <w:rPr>
                <w:rStyle w:val="Hipercze"/>
                <w:sz w:val="16"/>
                <w:szCs w:val="16"/>
              </w:rPr>
              <w:t>9.3</w:t>
            </w:r>
            <w:r w:rsidRPr="00A25FAB">
              <w:rPr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sz w:val="16"/>
                <w:szCs w:val="16"/>
              </w:rPr>
              <w:t>DROGA POŻAROWA</w:t>
            </w:r>
            <w:r w:rsidRPr="00A25FAB">
              <w:rPr>
                <w:webHidden/>
                <w:sz w:val="16"/>
                <w:szCs w:val="16"/>
              </w:rPr>
              <w:tab/>
            </w:r>
            <w:r w:rsidRPr="00A25FAB">
              <w:rPr>
                <w:webHidden/>
                <w:sz w:val="16"/>
                <w:szCs w:val="16"/>
              </w:rPr>
              <w:fldChar w:fldCharType="begin"/>
            </w:r>
            <w:r w:rsidRPr="00A25FAB">
              <w:rPr>
                <w:webHidden/>
                <w:sz w:val="16"/>
                <w:szCs w:val="16"/>
              </w:rPr>
              <w:instrText xml:space="preserve"> PAGEREF _Toc183642505 \h </w:instrText>
            </w:r>
            <w:r w:rsidRPr="00A25FAB">
              <w:rPr>
                <w:webHidden/>
                <w:sz w:val="16"/>
                <w:szCs w:val="16"/>
              </w:rPr>
            </w:r>
            <w:r w:rsidRPr="00A25FAB">
              <w:rPr>
                <w:webHidden/>
                <w:sz w:val="16"/>
                <w:szCs w:val="16"/>
              </w:rPr>
              <w:fldChar w:fldCharType="separate"/>
            </w:r>
            <w:r w:rsidR="007C0279">
              <w:rPr>
                <w:webHidden/>
                <w:sz w:val="16"/>
                <w:szCs w:val="16"/>
              </w:rPr>
              <w:t>8</w:t>
            </w:r>
            <w:r w:rsidRPr="00A25FAB">
              <w:rPr>
                <w:webHidden/>
                <w:sz w:val="16"/>
                <w:szCs w:val="16"/>
              </w:rPr>
              <w:fldChar w:fldCharType="end"/>
            </w:r>
          </w:hyperlink>
        </w:p>
        <w:p w14:paraId="0C343B43" w14:textId="6EE1376E" w:rsidR="00B7761E" w:rsidRPr="00A25FAB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6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10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WYZNACZENIE OBSZARU ODDZIAŁYWANIA INWESTYCJI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_Toc183642506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9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4AD22672" w14:textId="33584FBB" w:rsidR="00B7761E" w:rsidRPr="00B7761E" w:rsidRDefault="00B7761E" w:rsidP="00A15A6E">
          <w:pPr>
            <w:pStyle w:val="Spistreci1"/>
            <w:spacing w:line="360" w:lineRule="auto"/>
            <w:rPr>
              <w:b w:val="0"/>
              <w:bCs w:val="0"/>
              <w:kern w:val="2"/>
              <w:sz w:val="16"/>
              <w:szCs w:val="16"/>
              <w:lang w:eastAsia="pl-PL"/>
              <w14:ligatures w14:val="standardContextual"/>
            </w:rPr>
          </w:pPr>
          <w:hyperlink w:anchor="_Toc183642507" w:history="1"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11</w:t>
            </w:r>
            <w:r w:rsidRPr="00A25FAB">
              <w:rPr>
                <w:b w:val="0"/>
                <w:bCs w:val="0"/>
                <w:kern w:val="2"/>
                <w:sz w:val="16"/>
                <w:szCs w:val="16"/>
                <w:lang w:eastAsia="pl-PL"/>
                <w14:ligatures w14:val="standardContextual"/>
              </w:rPr>
              <w:tab/>
            </w:r>
            <w:r w:rsidRPr="00A25FAB">
              <w:rPr>
                <w:rStyle w:val="Hipercze"/>
                <w:b w:val="0"/>
                <w:bCs w:val="0"/>
                <w:sz w:val="16"/>
                <w:szCs w:val="16"/>
              </w:rPr>
              <w:t>CZĘŚĆ RYSUNKOWA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tab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begin"/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instrText xml:space="preserve"> PAGEREF _Toc183642507 \h </w:instrTex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separate"/>
            </w:r>
            <w:r w:rsidR="007C0279">
              <w:rPr>
                <w:b w:val="0"/>
                <w:bCs w:val="0"/>
                <w:webHidden/>
                <w:sz w:val="16"/>
                <w:szCs w:val="16"/>
              </w:rPr>
              <w:t>9</w:t>
            </w:r>
            <w:r w:rsidRPr="00A25FAB">
              <w:rPr>
                <w:b w:val="0"/>
                <w:bCs w:val="0"/>
                <w:webHidden/>
                <w:sz w:val="16"/>
                <w:szCs w:val="16"/>
              </w:rPr>
              <w:fldChar w:fldCharType="end"/>
            </w:r>
          </w:hyperlink>
        </w:p>
        <w:p w14:paraId="2F059488" w14:textId="7B19CA96" w:rsidR="006A7BD9" w:rsidRDefault="00CA68A5" w:rsidP="00A15A6E">
          <w:pPr>
            <w:spacing w:line="360" w:lineRule="auto"/>
            <w:rPr>
              <w:sz w:val="18"/>
              <w:szCs w:val="18"/>
              <w:highlight w:val="yellow"/>
            </w:rPr>
          </w:pPr>
          <w:r w:rsidRPr="00955ED4">
            <w:rPr>
              <w:sz w:val="18"/>
              <w:szCs w:val="18"/>
              <w:highlight w:val="yellow"/>
            </w:rPr>
            <w:fldChar w:fldCharType="end"/>
          </w:r>
        </w:p>
        <w:p w14:paraId="59E08D72" w14:textId="77777777" w:rsidR="006A7BD9" w:rsidRDefault="006A7BD9" w:rsidP="00BE5CDB">
          <w:pPr>
            <w:spacing w:line="480" w:lineRule="auto"/>
            <w:rPr>
              <w:sz w:val="18"/>
              <w:szCs w:val="18"/>
              <w:highlight w:val="yellow"/>
            </w:rPr>
          </w:pPr>
        </w:p>
        <w:p w14:paraId="75F45375" w14:textId="77777777" w:rsidR="006A7BD9" w:rsidRDefault="006A7BD9" w:rsidP="00BE5CDB">
          <w:pPr>
            <w:spacing w:line="480" w:lineRule="auto"/>
            <w:rPr>
              <w:sz w:val="18"/>
              <w:szCs w:val="18"/>
              <w:highlight w:val="yellow"/>
            </w:rPr>
          </w:pPr>
        </w:p>
        <w:p w14:paraId="13DE0299" w14:textId="77777777" w:rsidR="006A7BD9" w:rsidRDefault="006A7BD9" w:rsidP="00BE5CDB">
          <w:pPr>
            <w:spacing w:line="480" w:lineRule="auto"/>
            <w:rPr>
              <w:sz w:val="18"/>
              <w:szCs w:val="18"/>
              <w:highlight w:val="yellow"/>
            </w:rPr>
          </w:pPr>
        </w:p>
        <w:p w14:paraId="3FBB9F9B" w14:textId="77777777" w:rsidR="006A7BD9" w:rsidRDefault="006A7BD9" w:rsidP="00BE5CDB">
          <w:pPr>
            <w:spacing w:line="480" w:lineRule="auto"/>
            <w:rPr>
              <w:sz w:val="18"/>
              <w:szCs w:val="18"/>
              <w:highlight w:val="yellow"/>
            </w:rPr>
          </w:pPr>
        </w:p>
        <w:p w14:paraId="40A52E0C" w14:textId="77777777" w:rsidR="006A7BD9" w:rsidRDefault="006A7BD9" w:rsidP="00BE5CDB">
          <w:pPr>
            <w:spacing w:line="480" w:lineRule="auto"/>
            <w:rPr>
              <w:sz w:val="18"/>
              <w:szCs w:val="18"/>
              <w:highlight w:val="yellow"/>
            </w:rPr>
          </w:pPr>
        </w:p>
        <w:p w14:paraId="1279CD18" w14:textId="169F3D03" w:rsidR="00CA68A5" w:rsidRPr="00955ED4" w:rsidRDefault="007C0279" w:rsidP="00BE5CDB">
          <w:pPr>
            <w:spacing w:line="480" w:lineRule="auto"/>
            <w:rPr>
              <w:sz w:val="16"/>
              <w:szCs w:val="16"/>
              <w:highlight w:val="yellow"/>
            </w:rPr>
          </w:pPr>
        </w:p>
      </w:sdtContent>
    </w:sdt>
    <w:p w14:paraId="16FD5066" w14:textId="3932B8A0" w:rsidR="001262F4" w:rsidRPr="00A26B3C" w:rsidRDefault="00521D42" w:rsidP="003E2780">
      <w:pPr>
        <w:pStyle w:val="Nagwek1"/>
        <w:shd w:val="clear" w:color="auto" w:fill="auto"/>
      </w:pPr>
      <w:bookmarkStart w:id="0" w:name="_Toc183642475"/>
      <w:r w:rsidRPr="00A26B3C">
        <w:lastRenderedPageBreak/>
        <w:t>PRZEDMIOT</w:t>
      </w:r>
      <w:r w:rsidR="00DC163F" w:rsidRPr="00A26B3C">
        <w:t xml:space="preserve"> </w:t>
      </w:r>
      <w:r w:rsidR="00834113" w:rsidRPr="00A26B3C">
        <w:t>I</w:t>
      </w:r>
      <w:r w:rsidRPr="00A26B3C">
        <w:t xml:space="preserve"> PODSTAWA OPRACOWANIA</w:t>
      </w:r>
      <w:bookmarkEnd w:id="0"/>
    </w:p>
    <w:p w14:paraId="63622151" w14:textId="07387F75" w:rsidR="00C06A31" w:rsidRPr="00A26B3C" w:rsidRDefault="00A95A02" w:rsidP="003E2780">
      <w:pPr>
        <w:spacing w:after="120"/>
        <w:ind w:left="2126" w:hanging="2126"/>
        <w:rPr>
          <w:b/>
          <w:bCs/>
        </w:rPr>
      </w:pPr>
      <w:r w:rsidRPr="00A26B3C">
        <w:rPr>
          <w:b/>
          <w:bCs/>
        </w:rPr>
        <w:t>INWESTYCJA:</w:t>
      </w:r>
      <w:r w:rsidRPr="00A26B3C">
        <w:rPr>
          <w:b/>
          <w:bCs/>
        </w:rPr>
        <w:tab/>
      </w:r>
      <w:bookmarkStart w:id="1" w:name="_Hlk153090666"/>
      <w:r w:rsidR="00EF1AA1" w:rsidRPr="00EF1AA1">
        <w:t>MODERNIZACJA STACJI UJĘCIA WODY W JACKOWIE - BUDOWA ZBIORNIKA ZAPASU WODY O POJ. 100 M</w:t>
      </w:r>
      <w:r w:rsidR="00EF1AA1" w:rsidRPr="00EF1AA1">
        <w:rPr>
          <w:vertAlign w:val="superscript"/>
        </w:rPr>
        <w:t>3</w:t>
      </w:r>
      <w:r w:rsidR="00EF1AA1" w:rsidRPr="00EF1AA1">
        <w:t xml:space="preserve"> WRAZ Z INFRASTRUKTURĄ TECHNICZNĄ</w:t>
      </w:r>
    </w:p>
    <w:bookmarkEnd w:id="1"/>
    <w:p w14:paraId="66C0BF26" w14:textId="7C2F0EE4" w:rsidR="009100D9" w:rsidRPr="00A26B3C" w:rsidRDefault="00A95A02" w:rsidP="009100D9">
      <w:pPr>
        <w:spacing w:after="0"/>
      </w:pPr>
      <w:r w:rsidRPr="00A26B3C">
        <w:rPr>
          <w:b/>
          <w:bCs/>
        </w:rPr>
        <w:t>ADRES:</w:t>
      </w:r>
      <w:r w:rsidRPr="00A26B3C">
        <w:tab/>
      </w:r>
      <w:r w:rsidRPr="00A26B3C">
        <w:tab/>
      </w:r>
      <w:bookmarkStart w:id="2" w:name="_Hlk133496658"/>
      <w:r w:rsidR="009100D9">
        <w:t>JACKÓW</w:t>
      </w:r>
      <w:r w:rsidR="0007280C">
        <w:t xml:space="preserve"> 4</w:t>
      </w:r>
      <w:r w:rsidR="009100D9" w:rsidRPr="00A26B3C">
        <w:t xml:space="preserve">, DZ. </w:t>
      </w:r>
      <w:r w:rsidR="009100D9">
        <w:t>535</w:t>
      </w:r>
      <w:r w:rsidR="009100D9" w:rsidRPr="00A26B3C">
        <w:t>/</w:t>
      </w:r>
      <w:r w:rsidR="00874F13">
        <w:t>5</w:t>
      </w:r>
    </w:p>
    <w:p w14:paraId="0B71F7DD" w14:textId="77777777" w:rsidR="009100D9" w:rsidRPr="00A26B3C" w:rsidRDefault="009100D9" w:rsidP="009100D9">
      <w:pPr>
        <w:spacing w:after="0"/>
        <w:ind w:left="1416" w:firstLine="708"/>
      </w:pPr>
      <w:r w:rsidRPr="00A26B3C">
        <w:t>21-007 MEŁGIEW</w:t>
      </w:r>
    </w:p>
    <w:p w14:paraId="48A8DE2E" w14:textId="77777777" w:rsidR="007C0279" w:rsidRDefault="00A95A02" w:rsidP="007C0279">
      <w:pPr>
        <w:spacing w:after="0"/>
      </w:pPr>
      <w:r w:rsidRPr="00A26B3C">
        <w:rPr>
          <w:b/>
          <w:bCs/>
        </w:rPr>
        <w:t xml:space="preserve">INWESTOR: </w:t>
      </w:r>
      <w:bookmarkEnd w:id="2"/>
      <w:r w:rsidRPr="00A26B3C">
        <w:rPr>
          <w:b/>
          <w:bCs/>
        </w:rPr>
        <w:tab/>
      </w:r>
      <w:bookmarkStart w:id="3" w:name="_Hlk133496692"/>
      <w:r w:rsidR="00906677" w:rsidRPr="00A26B3C">
        <w:rPr>
          <w:b/>
          <w:bCs/>
        </w:rPr>
        <w:tab/>
      </w:r>
      <w:r w:rsidR="008E3DC3" w:rsidRPr="00A26B3C">
        <w:t xml:space="preserve">GMINA </w:t>
      </w:r>
      <w:r w:rsidR="007C0279">
        <w:t>MEŁGIEW</w:t>
      </w:r>
    </w:p>
    <w:p w14:paraId="3891922F" w14:textId="7BE5A441" w:rsidR="008E3DC3" w:rsidRPr="00A26B3C" w:rsidRDefault="007C0279" w:rsidP="007C0279">
      <w:pPr>
        <w:spacing w:after="0"/>
        <w:rPr>
          <w:b/>
          <w:bCs/>
        </w:rPr>
      </w:pPr>
      <w:r>
        <w:tab/>
      </w:r>
      <w:r>
        <w:tab/>
      </w:r>
      <w:r>
        <w:tab/>
      </w:r>
      <w:r w:rsidRPr="007C0279">
        <w:t>UL. PARTYZANCKA 2, 21-007 MEŁGIEW</w:t>
      </w:r>
      <w:r>
        <w:tab/>
      </w:r>
      <w:r>
        <w:tab/>
      </w:r>
      <w:r>
        <w:tab/>
      </w:r>
    </w:p>
    <w:p w14:paraId="16B63F55" w14:textId="7E89C1D1" w:rsidR="009B5066" w:rsidRPr="00A26B3C" w:rsidRDefault="009B5066" w:rsidP="003E2780">
      <w:pPr>
        <w:spacing w:before="120" w:after="0"/>
        <w:ind w:left="2124" w:right="288" w:hanging="2124"/>
        <w:jc w:val="left"/>
      </w:pPr>
      <w:bookmarkStart w:id="4" w:name="_Toc79231787"/>
      <w:bookmarkEnd w:id="3"/>
      <w:r w:rsidRPr="00A26B3C">
        <w:rPr>
          <w:b/>
          <w:bCs/>
        </w:rPr>
        <w:t xml:space="preserve">KAT. OBIEKTU:             </w:t>
      </w:r>
      <w:r w:rsidR="00A26B3C" w:rsidRPr="00A26B3C">
        <w:t>XXX</w:t>
      </w:r>
    </w:p>
    <w:p w14:paraId="68A8559A" w14:textId="62DF0BC3" w:rsidR="009B5066" w:rsidRDefault="009B5066" w:rsidP="003E2780">
      <w:pPr>
        <w:spacing w:before="120" w:after="0"/>
        <w:ind w:left="2124" w:right="288" w:hanging="2124"/>
        <w:jc w:val="left"/>
      </w:pPr>
      <w:r w:rsidRPr="00A26B3C">
        <w:rPr>
          <w:b/>
          <w:bCs/>
        </w:rPr>
        <w:t>RODZAJ OBIEKTU :</w:t>
      </w:r>
      <w:r w:rsidRPr="00A26B3C">
        <w:t xml:space="preserve">     </w:t>
      </w:r>
      <w:r w:rsidR="00A26B3C" w:rsidRPr="00A26B3C">
        <w:t>STACJE UZDATNIANIA WODY</w:t>
      </w:r>
    </w:p>
    <w:p w14:paraId="635AEFD6" w14:textId="77777777" w:rsidR="00A26B3C" w:rsidRPr="00A26B3C" w:rsidRDefault="00A26B3C" w:rsidP="003E2780">
      <w:pPr>
        <w:spacing w:before="120" w:after="0"/>
        <w:ind w:left="2124" w:right="288" w:hanging="2124"/>
        <w:jc w:val="left"/>
      </w:pPr>
    </w:p>
    <w:p w14:paraId="44865A1A" w14:textId="77777777" w:rsidR="00521D42" w:rsidRPr="00A26B3C" w:rsidRDefault="00521D42" w:rsidP="003E2780">
      <w:pPr>
        <w:pStyle w:val="Nagwek2"/>
        <w:spacing w:before="120"/>
      </w:pPr>
      <w:bookmarkStart w:id="5" w:name="_Toc183642476"/>
      <w:r w:rsidRPr="00A26B3C">
        <w:t>Przedmiot opracowania</w:t>
      </w:r>
      <w:bookmarkEnd w:id="4"/>
      <w:bookmarkEnd w:id="5"/>
    </w:p>
    <w:p w14:paraId="1502E9DE" w14:textId="4A509EED" w:rsidR="00EF1AA1" w:rsidRDefault="009B5066" w:rsidP="003E2780">
      <w:pPr>
        <w:spacing w:after="120"/>
      </w:pPr>
      <w:r w:rsidRPr="00A26B3C">
        <w:t>Przedmiotem opracowania</w:t>
      </w:r>
      <w:r w:rsidR="0064038D">
        <w:t xml:space="preserve"> jest</w:t>
      </w:r>
      <w:r w:rsidRPr="00A26B3C">
        <w:t xml:space="preserve"> projekt zagospodarowania terenu dl</w:t>
      </w:r>
      <w:r w:rsidR="00906677" w:rsidRPr="00A26B3C">
        <w:t>a zadania</w:t>
      </w:r>
      <w:r w:rsidR="00EF1AA1">
        <w:t xml:space="preserve"> Modernizacji stacji ujęcia wody w Jackowie obejmującej budowę stalowego zbiornika wody posadowionego na płycie fundamentowej wraz z budow</w:t>
      </w:r>
      <w:r w:rsidR="0023332F">
        <w:t xml:space="preserve">ą </w:t>
      </w:r>
      <w:r w:rsidR="00EF1AA1">
        <w:t>in</w:t>
      </w:r>
      <w:r w:rsidR="0023332F">
        <w:t>frastruktury technicznej.</w:t>
      </w:r>
    </w:p>
    <w:p w14:paraId="00C1B0FA" w14:textId="67DDA212" w:rsidR="00521D42" w:rsidRPr="00A26B3C" w:rsidRDefault="00521D42" w:rsidP="003E2780">
      <w:pPr>
        <w:pStyle w:val="Nagwek2"/>
        <w:spacing w:before="120"/>
      </w:pPr>
      <w:bookmarkStart w:id="6" w:name="_Toc79231788"/>
      <w:bookmarkStart w:id="7" w:name="_Toc183642477"/>
      <w:r w:rsidRPr="00A26B3C">
        <w:t>Podstawa opracowania</w:t>
      </w:r>
      <w:bookmarkEnd w:id="6"/>
      <w:bookmarkEnd w:id="7"/>
    </w:p>
    <w:p w14:paraId="21AF2769" w14:textId="77777777" w:rsidR="00521D42" w:rsidRPr="00A26B3C" w:rsidRDefault="00521D42" w:rsidP="003E2780">
      <w:pPr>
        <w:pStyle w:val="Nagwek3"/>
      </w:pPr>
      <w:bookmarkStart w:id="8" w:name="_Toc183642478"/>
      <w:r w:rsidRPr="00A26B3C">
        <w:t>Materiały podstawowe</w:t>
      </w:r>
      <w:bookmarkEnd w:id="8"/>
    </w:p>
    <w:p w14:paraId="5787B0A6" w14:textId="756EBE3C" w:rsidR="00514E4A" w:rsidRPr="00A26B3C" w:rsidRDefault="00906677" w:rsidP="003E2780">
      <w:pPr>
        <w:pStyle w:val="Tytu"/>
      </w:pPr>
      <w:r w:rsidRPr="00A26B3C">
        <w:t>Umowa z Inwestorem</w:t>
      </w:r>
    </w:p>
    <w:p w14:paraId="4AAC2EAE" w14:textId="456EE441" w:rsidR="00514E4A" w:rsidRPr="00A26B3C" w:rsidRDefault="008968B6" w:rsidP="003E2780">
      <w:pPr>
        <w:pStyle w:val="Tytu"/>
      </w:pPr>
      <w:r w:rsidRPr="00A26B3C">
        <w:t xml:space="preserve">Mapa do celów projektowych </w:t>
      </w:r>
    </w:p>
    <w:p w14:paraId="5E75DD78" w14:textId="61B7CDA5" w:rsidR="005E542F" w:rsidRPr="00A26B3C" w:rsidRDefault="005E542F" w:rsidP="003E2780">
      <w:pPr>
        <w:pStyle w:val="Tytu"/>
      </w:pPr>
      <w:r w:rsidRPr="00A26B3C">
        <w:t>Dokumentacja archiwalna</w:t>
      </w:r>
    </w:p>
    <w:p w14:paraId="3D5B96D2" w14:textId="5BA62FD3" w:rsidR="005E542F" w:rsidRPr="00A26B3C" w:rsidRDefault="005E542F" w:rsidP="003E2780">
      <w:pPr>
        <w:pStyle w:val="Tytu"/>
      </w:pPr>
      <w:r w:rsidRPr="00A26B3C">
        <w:t>Inwentaryzacja budowlana</w:t>
      </w:r>
    </w:p>
    <w:p w14:paraId="0547F335" w14:textId="43439431" w:rsidR="005E542F" w:rsidRPr="00A26B3C" w:rsidRDefault="005E542F" w:rsidP="003E2780">
      <w:pPr>
        <w:pStyle w:val="Tytu"/>
      </w:pPr>
      <w:r w:rsidRPr="00A26B3C">
        <w:t>Karta ewidencyjna zabytku</w:t>
      </w:r>
    </w:p>
    <w:p w14:paraId="4A87A29A" w14:textId="0A063449" w:rsidR="00514E4A" w:rsidRPr="00A26B3C" w:rsidRDefault="00514E4A" w:rsidP="003E2780">
      <w:pPr>
        <w:pStyle w:val="Tytu"/>
      </w:pPr>
      <w:r w:rsidRPr="00A26B3C">
        <w:t xml:space="preserve">Wizja lokalna </w:t>
      </w:r>
    </w:p>
    <w:p w14:paraId="4FC0AFBC" w14:textId="77777777" w:rsidR="00521D42" w:rsidRPr="00A26B3C" w:rsidRDefault="00514E4A" w:rsidP="003E2780">
      <w:pPr>
        <w:pStyle w:val="Nagwek3"/>
        <w:tabs>
          <w:tab w:val="num" w:pos="1418"/>
        </w:tabs>
      </w:pPr>
      <w:bookmarkStart w:id="9" w:name="_Toc79231789"/>
      <w:bookmarkStart w:id="10" w:name="_Toc183642479"/>
      <w:r w:rsidRPr="00A26B3C">
        <w:t>A</w:t>
      </w:r>
      <w:r w:rsidR="00521D42" w:rsidRPr="00A26B3C">
        <w:t>kty prawne</w:t>
      </w:r>
      <w:bookmarkEnd w:id="9"/>
      <w:bookmarkEnd w:id="10"/>
    </w:p>
    <w:p w14:paraId="2E23EBC5" w14:textId="6C4CC4E4" w:rsidR="006E4229" w:rsidRPr="00A26B3C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A26B3C">
        <w:t xml:space="preserve">Ustawa z dnia 07 lipca 1994 r. - Prawo Budowlane (Dz.U. 2021 r. poz. 2351 </w:t>
      </w:r>
      <w:r w:rsidR="005E542F" w:rsidRPr="00A26B3C">
        <w:t>z późn. zm.)</w:t>
      </w:r>
    </w:p>
    <w:p w14:paraId="3318B50A" w14:textId="54D7E684" w:rsidR="006E4229" w:rsidRPr="00A26B3C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A26B3C">
        <w:t>Rozporządzenie Ministra Rozwoju z dnia 11 września 2020 r. w sprawie szczegółowego zakresu i formy projektu budowlanego (Dz. U. 2022 r. poz. 1679</w:t>
      </w:r>
      <w:r w:rsidR="005E542F" w:rsidRPr="00A26B3C">
        <w:t xml:space="preserve"> z późn. zm.)</w:t>
      </w:r>
    </w:p>
    <w:p w14:paraId="55E61D9E" w14:textId="68B573E1" w:rsidR="006E4229" w:rsidRPr="00A26B3C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A26B3C">
        <w:t xml:space="preserve">Rozporządzenie Ministra Infrastruktury z dnia 12 kwietnia 2002 r. w sprawie warunków </w:t>
      </w:r>
      <w:r w:rsidRPr="00A26B3C">
        <w:br/>
        <w:t xml:space="preserve">technicznych, jakim powinny odpowiadać budynki i ich usytuowanie (Dz. U. 2022 r. poz. 1225 </w:t>
      </w:r>
      <w:r w:rsidR="005E542F" w:rsidRPr="00A26B3C">
        <w:t>z późn. zm.)</w:t>
      </w:r>
    </w:p>
    <w:p w14:paraId="2C19A038" w14:textId="632A9B4D" w:rsidR="005E542F" w:rsidRPr="00A26B3C" w:rsidRDefault="005E542F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A26B3C">
        <w:t>Rozporządzenie Ministra Kultury i Dziedzictwa Narodowego z dnia 2 sierpnia 2018 r. w sprawie prowadzenia prac konserwatorskich, prac restauratorskich i badań konserwatorskich przy zabytku wpisanym do rejestru zabytków albo na Listę Skarbów Dziedzictwa oraz robót budowlanych, badań architektonicznych i innych działań przy zabytku wpisanym do rejestru zabytków, a także badań archeologicznych i poszukiwań zabytków (Dz.U. 2018 poz. 1609 z późn. zm.)</w:t>
      </w:r>
    </w:p>
    <w:p w14:paraId="7FCDD5BC" w14:textId="07D344C8" w:rsidR="005E542F" w:rsidRPr="00A26B3C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A26B3C">
        <w:t>Rozporządzenie Ministra Infrastruktury z dnia 6 lutego 2003 r. w sprawie bezpieczeństwa</w:t>
      </w:r>
      <w:r w:rsidRPr="00A26B3C">
        <w:br/>
        <w:t>i higieny pracy podczas wykonywania robót budowlanych (Dz. U. z 2003 r. Nr 47, poz. 401</w:t>
      </w:r>
      <w:r w:rsidR="005E542F" w:rsidRPr="00A26B3C">
        <w:t xml:space="preserve"> z późn. zm.)</w:t>
      </w:r>
    </w:p>
    <w:p w14:paraId="4534E979" w14:textId="77777777" w:rsidR="00B94F61" w:rsidRDefault="00B94F61" w:rsidP="00B94F61">
      <w:pPr>
        <w:rPr>
          <w:highlight w:val="yellow"/>
        </w:rPr>
      </w:pPr>
    </w:p>
    <w:p w14:paraId="27DF23F0" w14:textId="77777777" w:rsidR="00A26B3C" w:rsidRDefault="00A26B3C" w:rsidP="00B94F61">
      <w:pPr>
        <w:rPr>
          <w:highlight w:val="yellow"/>
        </w:rPr>
      </w:pPr>
    </w:p>
    <w:p w14:paraId="619FF44F" w14:textId="77777777" w:rsidR="00A26B3C" w:rsidRPr="00955ED4" w:rsidRDefault="00A26B3C" w:rsidP="00B94F61">
      <w:pPr>
        <w:rPr>
          <w:highlight w:val="yellow"/>
        </w:rPr>
      </w:pPr>
    </w:p>
    <w:p w14:paraId="6F42E4CF" w14:textId="74476C16" w:rsidR="00521D42" w:rsidRPr="008C6A0A" w:rsidRDefault="003B16BA" w:rsidP="003E2780">
      <w:pPr>
        <w:pStyle w:val="Nagwek1"/>
        <w:shd w:val="clear" w:color="auto" w:fill="auto"/>
      </w:pPr>
      <w:bookmarkStart w:id="11" w:name="_Toc183642480"/>
      <w:r w:rsidRPr="008C6A0A">
        <w:lastRenderedPageBreak/>
        <w:t>ISTNIEJĄCY STAN ZAGOSPODAROWANIA TERENU</w:t>
      </w:r>
      <w:bookmarkEnd w:id="11"/>
    </w:p>
    <w:p w14:paraId="6F5C2099" w14:textId="68BC0070" w:rsidR="0023332F" w:rsidRDefault="002B2D2C" w:rsidP="0023332F">
      <w:bookmarkStart w:id="12" w:name="_Hlk161407466"/>
      <w:r w:rsidRPr="00A13CDD">
        <w:t>Teren będący przedmiotem opracowania stanowi</w:t>
      </w:r>
      <w:r w:rsidR="00B42CA0" w:rsidRPr="00A13CDD">
        <w:t xml:space="preserve"> działk</w:t>
      </w:r>
      <w:r w:rsidR="0064038D" w:rsidRPr="00A13CDD">
        <w:t>a</w:t>
      </w:r>
      <w:r w:rsidR="0023332F">
        <w:t xml:space="preserve"> o numerze ewid.</w:t>
      </w:r>
      <w:r w:rsidR="00B42CA0" w:rsidRPr="00A13CDD">
        <w:t xml:space="preserve"> </w:t>
      </w:r>
      <w:r w:rsidR="0064038D" w:rsidRPr="00A13CDD">
        <w:t>535/5</w:t>
      </w:r>
      <w:r w:rsidR="0023332F">
        <w:t xml:space="preserve"> zlokalizowana w m. Jacków. Na działce od strony wschodniej zlokalizowany jest budynek ujęcia wody, częściowo użytkowany pod działalność gospodarczą.</w:t>
      </w:r>
      <w:r w:rsidR="00403001" w:rsidRPr="00A13CDD">
        <w:t xml:space="preserve"> </w:t>
      </w:r>
      <w:r w:rsidR="0064038D" w:rsidRPr="00A13CDD">
        <w:t>W</w:t>
      </w:r>
      <w:r w:rsidR="00403001" w:rsidRPr="00A13CDD">
        <w:t xml:space="preserve"> </w:t>
      </w:r>
      <w:r w:rsidR="0064038D" w:rsidRPr="00A13CDD">
        <w:t>południowo-wschodniej</w:t>
      </w:r>
      <w:r w:rsidR="00403001" w:rsidRPr="00A13CDD">
        <w:t xml:space="preserve"> części </w:t>
      </w:r>
      <w:r w:rsidR="0023332F">
        <w:t xml:space="preserve">znajduje się betonowa studnia głębinowa, w części południowo zachodniej zlokalizowany jest nieużytkowany murowany szalet. </w:t>
      </w:r>
      <w:r w:rsidR="002B54FB" w:rsidRPr="00A13CDD">
        <w:t xml:space="preserve">Dojazd i dojście </w:t>
      </w:r>
      <w:r w:rsidR="0023332F">
        <w:t>do działki</w:t>
      </w:r>
      <w:r w:rsidR="002B54FB" w:rsidRPr="00A13CDD">
        <w:t xml:space="preserve"> zapewnion</w:t>
      </w:r>
      <w:r w:rsidR="0023332F">
        <w:t>e</w:t>
      </w:r>
      <w:r w:rsidR="0023332F" w:rsidRPr="0023332F">
        <w:t xml:space="preserve"> </w:t>
      </w:r>
      <w:r w:rsidR="0023332F">
        <w:t xml:space="preserve">jest przez istniejący zjazd z drogi publicznej </w:t>
      </w:r>
      <w:r w:rsidR="0023332F">
        <w:br/>
        <w:t>(ul. Mniszkowa dz. 534), od strony drogi zlokalizowana jest bramka i brama wjazdowa.</w:t>
      </w:r>
    </w:p>
    <w:bookmarkEnd w:id="12"/>
    <w:p w14:paraId="670E9FFF" w14:textId="01B8D13B" w:rsidR="00A70C80" w:rsidRPr="00A13CDD" w:rsidRDefault="00AD1764" w:rsidP="003E2780">
      <w:r w:rsidRPr="00A13CDD">
        <w:t xml:space="preserve">Istniejąca infrastruktura techniczna na działce: elektroenergetyczna linia niskiego napięcia, </w:t>
      </w:r>
      <w:r w:rsidR="00A70C80" w:rsidRPr="00A13CDD">
        <w:t>przyłącze wodociągowe, kanalizacj</w:t>
      </w:r>
      <w:r w:rsidR="002B54FB" w:rsidRPr="00A13CDD">
        <w:t xml:space="preserve">i </w:t>
      </w:r>
      <w:r w:rsidR="00A70C80" w:rsidRPr="00A13CDD">
        <w:t>sanitarn</w:t>
      </w:r>
      <w:r w:rsidR="002B54FB" w:rsidRPr="00A13CDD">
        <w:t>ej</w:t>
      </w:r>
      <w:r w:rsidR="00A70C80" w:rsidRPr="00A13CDD">
        <w:t>, przyłącze telekomunikacyjne.</w:t>
      </w:r>
    </w:p>
    <w:p w14:paraId="5FD4DC55" w14:textId="0BC39E99" w:rsidR="00B94F61" w:rsidRDefault="00B94F61" w:rsidP="003E2780">
      <w:r w:rsidRPr="00A13CDD">
        <w:t>Teren</w:t>
      </w:r>
      <w:r w:rsidR="00B840B5" w:rsidRPr="00A13CDD">
        <w:t xml:space="preserve"> od strony </w:t>
      </w:r>
      <w:r w:rsidRPr="00A13CDD">
        <w:t xml:space="preserve">północnej graniczy z działką </w:t>
      </w:r>
      <w:r w:rsidR="00A13CDD" w:rsidRPr="00A13CDD">
        <w:t>535/9</w:t>
      </w:r>
      <w:r w:rsidRPr="00A13CDD">
        <w:t xml:space="preserve">, </w:t>
      </w:r>
      <w:r w:rsidR="00A13CDD" w:rsidRPr="00A13CDD">
        <w:t>na której znajduje się budynek Świetlicy w Jackowie</w:t>
      </w:r>
      <w:r w:rsidRPr="00A13CDD">
        <w:t xml:space="preserve">. Od strony zachodniej z dz. </w:t>
      </w:r>
      <w:r w:rsidR="00A13CDD" w:rsidRPr="00A13CDD">
        <w:t>534</w:t>
      </w:r>
      <w:r w:rsidRPr="00A13CDD">
        <w:t xml:space="preserve"> stanowiąc</w:t>
      </w:r>
      <w:r w:rsidR="00A13CDD" w:rsidRPr="00A13CDD">
        <w:t>ą</w:t>
      </w:r>
      <w:r w:rsidRPr="00A13CDD">
        <w:t xml:space="preserve"> działk</w:t>
      </w:r>
      <w:r w:rsidR="00A13CDD" w:rsidRPr="00A13CDD">
        <w:t>ę</w:t>
      </w:r>
      <w:r w:rsidRPr="00A13CDD">
        <w:t xml:space="preserve"> drogow</w:t>
      </w:r>
      <w:r w:rsidR="00A13CDD" w:rsidRPr="00A13CDD">
        <w:t>ą</w:t>
      </w:r>
      <w:r w:rsidRPr="00A13CDD">
        <w:t xml:space="preserve"> – droga Gminna nr </w:t>
      </w:r>
      <w:r w:rsidRPr="00D570B3">
        <w:t>105</w:t>
      </w:r>
      <w:r w:rsidR="00D570B3" w:rsidRPr="00D570B3">
        <w:t>527</w:t>
      </w:r>
      <w:r w:rsidRPr="00D570B3">
        <w:t>L</w:t>
      </w:r>
      <w:r w:rsidRPr="0090173A">
        <w:t xml:space="preserve">. Od strony południowej z działką </w:t>
      </w:r>
      <w:r w:rsidR="0090173A" w:rsidRPr="0090173A">
        <w:t>582/1</w:t>
      </w:r>
      <w:r w:rsidRPr="0090173A">
        <w:t xml:space="preserve">, stanowiącą </w:t>
      </w:r>
      <w:r w:rsidR="0090173A">
        <w:t>pole uprawne oraz od strony wschodniej z działką 535/10, stanowiącą pole uprawne.</w:t>
      </w:r>
    </w:p>
    <w:p w14:paraId="20B47429" w14:textId="77777777" w:rsidR="0090173A" w:rsidRDefault="0090173A" w:rsidP="0090173A">
      <w:pPr>
        <w:keepNext/>
      </w:pPr>
      <w:r w:rsidRPr="0090173A">
        <w:rPr>
          <w:noProof/>
        </w:rPr>
        <w:drawing>
          <wp:inline distT="0" distB="0" distL="0" distR="0" wp14:anchorId="2B1FA0FA" wp14:editId="5A19D6CE">
            <wp:extent cx="6011545" cy="2710815"/>
            <wp:effectExtent l="0" t="0" r="8255" b="0"/>
            <wp:docPr id="1101558411" name="Obraz 2" descr="Obraz zawierający na wolnym powietrzu, niebo, budynek, okn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558411" name="Obraz 2" descr="Obraz zawierający na wolnym powietrzu, niebo, budynek, okn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545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D66B4" w14:textId="106B1602" w:rsidR="0090173A" w:rsidRDefault="0090173A" w:rsidP="0090173A">
      <w:pPr>
        <w:pStyle w:val="Legenda"/>
        <w:jc w:val="center"/>
        <w:rPr>
          <w:sz w:val="16"/>
          <w:szCs w:val="16"/>
        </w:rPr>
      </w:pPr>
      <w:r w:rsidRPr="0090173A">
        <w:rPr>
          <w:sz w:val="16"/>
          <w:szCs w:val="16"/>
        </w:rPr>
        <w:t xml:space="preserve">Fot. </w:t>
      </w:r>
      <w:r w:rsidRPr="0090173A">
        <w:rPr>
          <w:sz w:val="16"/>
          <w:szCs w:val="16"/>
        </w:rPr>
        <w:fldChar w:fldCharType="begin"/>
      </w:r>
      <w:r w:rsidRPr="0090173A">
        <w:rPr>
          <w:sz w:val="16"/>
          <w:szCs w:val="16"/>
        </w:rPr>
        <w:instrText xml:space="preserve"> SEQ Fot. \* ARABIC </w:instrText>
      </w:r>
      <w:r w:rsidRPr="0090173A">
        <w:rPr>
          <w:sz w:val="16"/>
          <w:szCs w:val="16"/>
        </w:rPr>
        <w:fldChar w:fldCharType="separate"/>
      </w:r>
      <w:r w:rsidR="007C0279">
        <w:rPr>
          <w:noProof/>
          <w:sz w:val="16"/>
          <w:szCs w:val="16"/>
        </w:rPr>
        <w:t>1</w:t>
      </w:r>
      <w:r w:rsidRPr="0090173A">
        <w:rPr>
          <w:sz w:val="16"/>
          <w:szCs w:val="16"/>
        </w:rPr>
        <w:fldChar w:fldCharType="end"/>
      </w:r>
      <w:r>
        <w:rPr>
          <w:sz w:val="16"/>
          <w:szCs w:val="16"/>
        </w:rPr>
        <w:t xml:space="preserve"> Widok </w:t>
      </w:r>
      <w:r w:rsidR="00206D79">
        <w:rPr>
          <w:sz w:val="16"/>
          <w:szCs w:val="16"/>
        </w:rPr>
        <w:t>działki</w:t>
      </w:r>
      <w:r>
        <w:rPr>
          <w:sz w:val="16"/>
          <w:szCs w:val="16"/>
        </w:rPr>
        <w:t xml:space="preserve"> od strony zachodniej</w:t>
      </w:r>
    </w:p>
    <w:p w14:paraId="66F5E674" w14:textId="5D4511C1" w:rsidR="00206D79" w:rsidRPr="00A25FAB" w:rsidRDefault="00206D79" w:rsidP="00206D79">
      <w:pPr>
        <w:keepNext/>
      </w:pPr>
      <w:r w:rsidRPr="00A25FAB">
        <w:rPr>
          <w:noProof/>
        </w:rPr>
        <w:drawing>
          <wp:inline distT="0" distB="0" distL="0" distR="0" wp14:anchorId="06578780" wp14:editId="0A865552">
            <wp:extent cx="6011545" cy="2710815"/>
            <wp:effectExtent l="0" t="0" r="8255" b="0"/>
            <wp:docPr id="1163752018" name="Obraz 2" descr="Obraz zawierający na wolnym powietrzu, roślina, niebo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752018" name="Obraz 2" descr="Obraz zawierający na wolnym powietrzu, roślina, niebo, drzew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545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C78B2" w14:textId="3BCAE73A" w:rsidR="0090173A" w:rsidRPr="00A25FAB" w:rsidRDefault="0090173A" w:rsidP="0090173A">
      <w:pPr>
        <w:pStyle w:val="Legenda"/>
        <w:jc w:val="center"/>
        <w:rPr>
          <w:sz w:val="16"/>
          <w:szCs w:val="16"/>
        </w:rPr>
      </w:pPr>
      <w:r w:rsidRPr="00A25FAB">
        <w:rPr>
          <w:sz w:val="16"/>
          <w:szCs w:val="16"/>
        </w:rPr>
        <w:t xml:space="preserve">Fot. </w:t>
      </w:r>
      <w:r w:rsidRPr="00A25FAB">
        <w:rPr>
          <w:sz w:val="16"/>
          <w:szCs w:val="16"/>
        </w:rPr>
        <w:fldChar w:fldCharType="begin"/>
      </w:r>
      <w:r w:rsidRPr="00A25FAB">
        <w:rPr>
          <w:sz w:val="16"/>
          <w:szCs w:val="16"/>
        </w:rPr>
        <w:instrText xml:space="preserve"> SEQ Fot. \* ARABIC </w:instrText>
      </w:r>
      <w:r w:rsidRPr="00A25FAB">
        <w:rPr>
          <w:sz w:val="16"/>
          <w:szCs w:val="16"/>
        </w:rPr>
        <w:fldChar w:fldCharType="separate"/>
      </w:r>
      <w:r w:rsidR="007C0279">
        <w:rPr>
          <w:noProof/>
          <w:sz w:val="16"/>
          <w:szCs w:val="16"/>
        </w:rPr>
        <w:t>2</w:t>
      </w:r>
      <w:r w:rsidRPr="00A25FAB">
        <w:rPr>
          <w:sz w:val="16"/>
          <w:szCs w:val="16"/>
        </w:rPr>
        <w:fldChar w:fldCharType="end"/>
      </w:r>
      <w:r w:rsidRPr="00A25FAB">
        <w:rPr>
          <w:sz w:val="16"/>
          <w:szCs w:val="16"/>
        </w:rPr>
        <w:t xml:space="preserve"> Widok </w:t>
      </w:r>
      <w:r w:rsidR="00206D79" w:rsidRPr="00A25FAB">
        <w:rPr>
          <w:sz w:val="16"/>
          <w:szCs w:val="16"/>
        </w:rPr>
        <w:t>działki</w:t>
      </w:r>
      <w:r w:rsidRPr="00A25FAB">
        <w:rPr>
          <w:sz w:val="16"/>
          <w:szCs w:val="16"/>
        </w:rPr>
        <w:t xml:space="preserve"> od strony południowo-wschodniej.</w:t>
      </w:r>
    </w:p>
    <w:p w14:paraId="67C86A72" w14:textId="77777777" w:rsidR="0023332F" w:rsidRPr="00A25FAB" w:rsidRDefault="0023332F" w:rsidP="0023332F"/>
    <w:p w14:paraId="4271B965" w14:textId="077DA211" w:rsidR="00941F68" w:rsidRPr="00A25FAB" w:rsidRDefault="003B16BA" w:rsidP="003E2780">
      <w:pPr>
        <w:pStyle w:val="Nagwek1"/>
        <w:shd w:val="clear" w:color="auto" w:fill="auto"/>
        <w:spacing w:after="120"/>
        <w:ind w:left="431" w:hanging="431"/>
      </w:pPr>
      <w:bookmarkStart w:id="13" w:name="_Toc183642481"/>
      <w:r w:rsidRPr="00A25FAB">
        <w:lastRenderedPageBreak/>
        <w:t>PROJEKTOWANIE ZAGOSPODAROWANIE TERENU</w:t>
      </w:r>
      <w:bookmarkEnd w:id="13"/>
    </w:p>
    <w:p w14:paraId="520AF5E9" w14:textId="77777777" w:rsidR="00C43964" w:rsidRPr="00A25FAB" w:rsidRDefault="00C43964" w:rsidP="003E2780">
      <w:pPr>
        <w:pStyle w:val="Nagwek2"/>
        <w:spacing w:before="120"/>
      </w:pPr>
      <w:bookmarkStart w:id="14" w:name="_Toc77709875"/>
      <w:bookmarkStart w:id="15" w:name="_Toc183642482"/>
      <w:r w:rsidRPr="00A25FAB">
        <w:t>Informacje podstawowe dot. planowanej inwestycji:</w:t>
      </w:r>
      <w:bookmarkEnd w:id="14"/>
      <w:bookmarkEnd w:id="15"/>
    </w:p>
    <w:p w14:paraId="5A2AA358" w14:textId="77777777" w:rsidR="00B43CAF" w:rsidRPr="00A25FAB" w:rsidRDefault="003B16BA" w:rsidP="003E2780">
      <w:pPr>
        <w:spacing w:after="0"/>
      </w:pPr>
      <w:bookmarkStart w:id="16" w:name="_Hlk161407393"/>
      <w:r w:rsidRPr="00A25FAB">
        <w:t xml:space="preserve">Przedmiotowe zagospodarowanie terenu </w:t>
      </w:r>
      <w:r w:rsidR="00FB3D22" w:rsidRPr="00A25FAB">
        <w:t>swoim zakresem obejmuje</w:t>
      </w:r>
      <w:r w:rsidR="00B43CAF" w:rsidRPr="00A25FAB">
        <w:t>:</w:t>
      </w:r>
    </w:p>
    <w:p w14:paraId="32231E84" w14:textId="437B5D3F" w:rsidR="005E500D" w:rsidRPr="00A25FAB" w:rsidRDefault="005E500D" w:rsidP="00962E7A">
      <w:pPr>
        <w:pStyle w:val="Tytu"/>
      </w:pPr>
      <w:r w:rsidRPr="00A25FAB">
        <w:t>budowę stalowego zbiornika o poj. 100 m3 posadowionego na płycie fundamentowej</w:t>
      </w:r>
    </w:p>
    <w:p w14:paraId="7A3CCD12" w14:textId="0FCC43E7" w:rsidR="005E500D" w:rsidRPr="00A25FAB" w:rsidRDefault="005E500D" w:rsidP="00962E7A">
      <w:pPr>
        <w:pStyle w:val="Tytu"/>
      </w:pPr>
      <w:r w:rsidRPr="00A25FAB">
        <w:t>utwardzenia z kostki brukowej</w:t>
      </w:r>
    </w:p>
    <w:p w14:paraId="138A3358" w14:textId="4F9021F1" w:rsidR="005E500D" w:rsidRPr="00A25FAB" w:rsidRDefault="005E500D" w:rsidP="00962E7A">
      <w:pPr>
        <w:pStyle w:val="Tytu"/>
      </w:pPr>
      <w:r w:rsidRPr="00A25FAB">
        <w:t>schody przy istniejącej rampie betonowej</w:t>
      </w:r>
    </w:p>
    <w:p w14:paraId="42E231CC" w14:textId="40766240" w:rsidR="005E500D" w:rsidRPr="00A25FAB" w:rsidRDefault="005E500D" w:rsidP="0094014F">
      <w:pPr>
        <w:pStyle w:val="Tytu"/>
      </w:pPr>
      <w:r w:rsidRPr="00A25FAB">
        <w:t>rozbiórkę murowanego szaletu</w:t>
      </w:r>
    </w:p>
    <w:p w14:paraId="689E0578" w14:textId="034C6EA4" w:rsidR="005E500D" w:rsidRPr="00A25FAB" w:rsidRDefault="005E500D" w:rsidP="005E500D">
      <w:pPr>
        <w:pStyle w:val="Tytu"/>
      </w:pPr>
      <w:r w:rsidRPr="00A25FAB">
        <w:t>rozbiórkę ogrodzenia z siatki stalowej</w:t>
      </w:r>
    </w:p>
    <w:p w14:paraId="68219CB4" w14:textId="77777777" w:rsidR="00312DC4" w:rsidRPr="00A25FAB" w:rsidRDefault="00312DC4" w:rsidP="00312DC4">
      <w:pPr>
        <w:pStyle w:val="Tytu"/>
      </w:pPr>
      <w:r w:rsidRPr="00A25FAB">
        <w:t>częściową rozbiórkę utwardzeń</w:t>
      </w:r>
    </w:p>
    <w:p w14:paraId="53FA0443" w14:textId="7C0DC95E" w:rsidR="005E500D" w:rsidRPr="00A25FAB" w:rsidRDefault="005E500D" w:rsidP="00443DDE">
      <w:pPr>
        <w:pStyle w:val="Tytu"/>
      </w:pPr>
      <w:r w:rsidRPr="00A25FAB">
        <w:t>infrastrukturę technologiczną sanitarną wraz z podziemnym zbiornikiem na wodę zrzutową</w:t>
      </w:r>
      <w:r w:rsidR="00443DDE" w:rsidRPr="00A25FAB">
        <w:br/>
      </w:r>
      <w:r w:rsidRPr="00A25FAB">
        <w:t>o poj. 10 m</w:t>
      </w:r>
      <w:r w:rsidRPr="00A25FAB">
        <w:rPr>
          <w:vertAlign w:val="superscript"/>
        </w:rPr>
        <w:t>3</w:t>
      </w:r>
    </w:p>
    <w:p w14:paraId="456FA0F0" w14:textId="2731454D" w:rsidR="005E500D" w:rsidRPr="00A25FAB" w:rsidRDefault="005E500D" w:rsidP="005E500D">
      <w:pPr>
        <w:pStyle w:val="Tytu"/>
      </w:pPr>
      <w:r w:rsidRPr="00A25FAB">
        <w:t>zewnętrzną linię zasilającą</w:t>
      </w:r>
      <w:r w:rsidR="00312DC4" w:rsidRPr="00A25FAB">
        <w:t xml:space="preserve"> elektroenergetyczną</w:t>
      </w:r>
    </w:p>
    <w:p w14:paraId="48E84BA2" w14:textId="7418648F" w:rsidR="00B057F9" w:rsidRPr="00A25FAB" w:rsidRDefault="00B057F9" w:rsidP="003E2780">
      <w:pPr>
        <w:pStyle w:val="Nagwek2"/>
      </w:pPr>
      <w:bookmarkStart w:id="17" w:name="_Toc183642483"/>
      <w:r w:rsidRPr="00A25FAB">
        <w:t>Układ komunikacyjny</w:t>
      </w:r>
      <w:r w:rsidR="0094014F" w:rsidRPr="00A25FAB">
        <w:t>, sposób dostępu do drogi publicznej</w:t>
      </w:r>
      <w:bookmarkEnd w:id="17"/>
    </w:p>
    <w:p w14:paraId="3E60C58C" w14:textId="62BDA927" w:rsidR="00443DDE" w:rsidRPr="00A25FAB" w:rsidRDefault="00443DDE" w:rsidP="003E2780">
      <w:r w:rsidRPr="00A25FAB">
        <w:t>Dostęp do drogi publicznej zapewniony został przez istniejący zjazd oraz utwardzony plac zlokalizowany w centralnej części działki, zapewniający dojazd do wszystkich obiektów na działce, dostęp do studni i zbiornika poprzez</w:t>
      </w:r>
      <w:r w:rsidR="0064614D" w:rsidRPr="00A25FAB">
        <w:t xml:space="preserve"> </w:t>
      </w:r>
      <w:r w:rsidRPr="00A25FAB">
        <w:t>bramę</w:t>
      </w:r>
      <w:r w:rsidR="0064614D" w:rsidRPr="00A25FAB">
        <w:t xml:space="preserve"> dwuskrzydłową o szer. 4,0m.</w:t>
      </w:r>
    </w:p>
    <w:p w14:paraId="1B33AD8C" w14:textId="77777777" w:rsidR="00650545" w:rsidRPr="00A25FAB" w:rsidRDefault="00650545" w:rsidP="003E2780">
      <w:pPr>
        <w:pStyle w:val="Nagwek2"/>
      </w:pPr>
      <w:bookmarkStart w:id="18" w:name="_Toc183642484"/>
      <w:r w:rsidRPr="00A25FAB">
        <w:t>Przyłącza, instalacje zewnętrzne</w:t>
      </w:r>
      <w:bookmarkEnd w:id="18"/>
      <w:r w:rsidRPr="00A25FAB">
        <w:t xml:space="preserve"> </w:t>
      </w:r>
    </w:p>
    <w:p w14:paraId="5C7687F0" w14:textId="71BF9892" w:rsidR="0064614D" w:rsidRPr="00A25FAB" w:rsidRDefault="0064614D" w:rsidP="00B7761E">
      <w:pPr>
        <w:pStyle w:val="Nagwek3"/>
      </w:pPr>
      <w:bookmarkStart w:id="19" w:name="_Toc183642485"/>
      <w:r w:rsidRPr="00A25FAB">
        <w:t>Instalacje sanitarne</w:t>
      </w:r>
      <w:bookmarkEnd w:id="19"/>
    </w:p>
    <w:p w14:paraId="4F107A55" w14:textId="77777777" w:rsidR="00955F4A" w:rsidRPr="00A25FAB" w:rsidRDefault="00955F4A" w:rsidP="00955F4A">
      <w:r w:rsidRPr="00A25FAB">
        <w:t>W studni istniejącej, należy wymienić pompę wraz z przewodem tłocznym i uzbrojeniem zachowując  dotychczasowe parametry.</w:t>
      </w:r>
    </w:p>
    <w:p w14:paraId="04D07FFA" w14:textId="77777777" w:rsidR="00955F4A" w:rsidRPr="00A25FAB" w:rsidRDefault="00955F4A" w:rsidP="00955F4A">
      <w:r w:rsidRPr="00A25FAB">
        <w:t>Przewody technologiczne wodociągowe to odcinki między studnią, budynkiem SUW oraz zbiornikiem wyrównawczym zapasu wody. Zostaną wbudowane oraz wymienione na przewody z rur PE100 RC SDR17 ułożone na głębokości 1,6 m poniżej terenu.</w:t>
      </w:r>
    </w:p>
    <w:p w14:paraId="4DCA3CBD" w14:textId="77777777" w:rsidR="00955F4A" w:rsidRPr="00A25FAB" w:rsidRDefault="00955F4A" w:rsidP="00955F4A">
      <w:r w:rsidRPr="00A25FAB">
        <w:t>Projektuje się zbiornik bezodpływowy na cele technologiczne dotyczące odprowadzenia ścieku z chloratora  o pojemności 2m3.</w:t>
      </w:r>
    </w:p>
    <w:p w14:paraId="6288EADC" w14:textId="77777777" w:rsidR="00955F4A" w:rsidRPr="00A25FAB" w:rsidRDefault="00955F4A" w:rsidP="00955F4A">
      <w:r w:rsidRPr="00A25FAB">
        <w:t xml:space="preserve">Projektuje się zbiornik odstojnikowy na cele technologiczne dotyczące odprowadzenia ścieku z odżelaziaczy i wody </w:t>
      </w:r>
      <w:proofErr w:type="spellStart"/>
      <w:r w:rsidRPr="00A25FAB">
        <w:t>popłucznej</w:t>
      </w:r>
      <w:proofErr w:type="spellEnd"/>
      <w:r w:rsidRPr="00A25FAB">
        <w:t xml:space="preserve"> z zestawu hydroforowego  o pojemności 8m3.</w:t>
      </w:r>
    </w:p>
    <w:p w14:paraId="1ADFFFC8" w14:textId="39A6EFB6" w:rsidR="00955F4A" w:rsidRPr="00A25FAB" w:rsidRDefault="00955F4A" w:rsidP="00955F4A">
      <w:r w:rsidRPr="00A25FAB">
        <w:t xml:space="preserve">Projektuje się zbiornik bezodpływowy o pojemności 20m3 w celach konserwacji zbiornika wyrównawczego. Lokalizacja zbiornika wg </w:t>
      </w:r>
      <w:proofErr w:type="spellStart"/>
      <w:r w:rsidRPr="00A25FAB">
        <w:t>cześci</w:t>
      </w:r>
      <w:proofErr w:type="spellEnd"/>
      <w:r w:rsidRPr="00A25FAB">
        <w:t xml:space="preserve"> graficznej opracowania.</w:t>
      </w:r>
    </w:p>
    <w:p w14:paraId="4AD1BF1B" w14:textId="636ABA54" w:rsidR="0064614D" w:rsidRPr="00A25FAB" w:rsidRDefault="0064614D" w:rsidP="00B7761E">
      <w:pPr>
        <w:pStyle w:val="Nagwek3"/>
      </w:pPr>
      <w:bookmarkStart w:id="20" w:name="_Toc183642486"/>
      <w:r w:rsidRPr="00A25FAB">
        <w:t>Instalacje elektryczne</w:t>
      </w:r>
      <w:bookmarkEnd w:id="20"/>
    </w:p>
    <w:p w14:paraId="71179B05" w14:textId="753B0420" w:rsidR="00A25FAB" w:rsidRDefault="00A25FAB" w:rsidP="00A25FAB">
      <w:pPr>
        <w:spacing w:before="240" w:after="120"/>
      </w:pPr>
      <w:r w:rsidRPr="00A25FAB">
        <w:rPr>
          <w:bCs/>
        </w:rPr>
        <w:t>Zewnętrze instalacje elektryczne</w:t>
      </w:r>
      <w:r>
        <w:rPr>
          <w:b/>
        </w:rPr>
        <w:t xml:space="preserve"> - </w:t>
      </w:r>
      <w:r>
        <w:t>l</w:t>
      </w:r>
      <w:r w:rsidRPr="002D149C">
        <w:t>inie kablowe w ziemi układać na głębokości 0,7m na 10cm podsypce z piasku. Nad kablem ułożyć 10cm piasku i 15-25cm gruntu rodzimego a następnie folię kablową kolory niebieskiego. Rów kablowy zasypać gruntem rodzimym. W miejscach skrzyżowań lub zbliżeń do projektowanego uzbrojenia terenu, linie kablowe układać w rurach osłonowych, kol. niebieskiego. Linia kablowa będzie układana we wspólnym wykopie z innymi instalacjami – należy zachować minimalne odległości przy zbliżeniach zgodnie z zapisami normy N SEP-E-004 lub równoważnej.</w:t>
      </w:r>
    </w:p>
    <w:p w14:paraId="49E07DAA" w14:textId="252334E5" w:rsidR="00A25FAB" w:rsidRDefault="00A25FAB" w:rsidP="00A25FAB">
      <w:r>
        <w:lastRenderedPageBreak/>
        <w:t xml:space="preserve">Studnia pompy głębinowej - do studni należy doprowadzić dwie rury osłonowe dwuścienne koloru niebieskiego o średnicy wewnętrznej min. 63 mm. </w:t>
      </w:r>
      <w:r w:rsidRPr="002D149C">
        <w:t>Materiał polietylen HDPE Dwuścienne rury posiadające karbowaną warstwę zewnętrzną i gładką warstwę wewnętrzną.</w:t>
      </w:r>
      <w:r>
        <w:t xml:space="preserve"> Rury należy wyprowadzić z pomieszczania hydroforni i wprowadzić bezpośrednio do betonowej studni.   Rury zostaną wykorzystane do doprowadzenia instalacji zasilającej i sterowniczej zgodnie z wytycznymi przyjętymi w projekcie technicznym. </w:t>
      </w:r>
    </w:p>
    <w:p w14:paraId="2AE666AA" w14:textId="77777777" w:rsidR="00A25FAB" w:rsidRDefault="00A25FAB" w:rsidP="00A25FAB">
      <w:r>
        <w:t xml:space="preserve">Zbiornik zapasu wody - do zbiornika należy doprowadzić dwie rury osłonowe dwuścienne koloru niebieskiego o średnicy wewnętrznej min. 63 mm. </w:t>
      </w:r>
      <w:r w:rsidRPr="002D149C">
        <w:t>Materiał polietylen HDPE Dwuścienne rury posiadające karbowaną warstwę zewnętrzną i gładką warstwę wewnętrzną.</w:t>
      </w:r>
      <w:r>
        <w:t xml:space="preserve"> Rury należy wyprowadzić z pomieszczania hydroforni i wprowadzić w ławie fundamentowej zbiornika (poza obrysem zbiornika) zachowując zapas rury.  Rury zostaną wykorzystane do doprowadzenia instalacji zasilającej i sterowniczej zgodnie z wytycznymi przyjętymi w projekcie technicznym. Instalacja uziemiająca – w celu zapewniania </w:t>
      </w:r>
      <w:r w:rsidRPr="00120D03">
        <w:t>ochrony odgromowej i wyrównania potencjałów</w:t>
      </w:r>
      <w:r>
        <w:t xml:space="preserve"> należy wykonać uziom fundamentowy. </w:t>
      </w:r>
    </w:p>
    <w:p w14:paraId="12399B4A" w14:textId="605F1055" w:rsidR="00A25FAB" w:rsidRPr="00A25FAB" w:rsidRDefault="00A25FAB" w:rsidP="00A25FAB">
      <w:r>
        <w:t xml:space="preserve">Instalacja odgromowa – w celu zapewnienia ochrony odgromowej zbiornika projektuje się wykorzystać  blachę izolacji zewnętrznej. Minimalna  grubość ścian stalowego zbiornika musi wynosić co najmniej 2 mm. Jeżeli grubość jest mniejsza, należy zastosować dodatkowe zwody lub przewody odprowadzające. </w:t>
      </w:r>
      <w:r w:rsidRPr="00F85EA9">
        <w:t>Jeśli na powierzchni zbiornika znajdują się powłoki izolujące (np. farby ochronne o dużej rezystancji), mogą one uniemożliwiać skuteczny przepływ prądu piorunowego. W takim przypadku wymagane są dodatkowe przewody odprowadzające</w:t>
      </w:r>
      <w:r>
        <w:t xml:space="preserve">. </w:t>
      </w:r>
      <w:r w:rsidRPr="00F85EA9">
        <w:t>Konstrukcja zbiornika musi zapewniać elektryczną ciągłość przewodzenia. Spawy i połączenia elementów stalowych powinny być wykonane w sposób zapewniający odpowiednie przewodnictwo elektryczne.</w:t>
      </w:r>
      <w:r>
        <w:t xml:space="preserve"> Połączenie pomiędzy uziomem fundamentowym a konstrukcją stalową zbiornika musi być wykonane w sposób trwały (np. złącza kontrolne lub spawanie). Wszelkie metalowe elementy w pobliżu zbiornika (np. rurociągi, elementy instalacji) muszą być podłączone do systemu uziemiającego, aby wyrównać potencjały. Instalację należy regularnie kontrolować, w tym wykonywać pomiary rezystancji uziemienia co najmniej raz na 5 lat lub po każdym uderzeniu pioruna. Należy przeprowadzać wizualną inspekcję elementów instalacji w celu sprawdzenia ich stanu technicznego i zabezpieczeń antykorozyjnych.</w:t>
      </w:r>
    </w:p>
    <w:p w14:paraId="0D97E758" w14:textId="77777777" w:rsidR="00650545" w:rsidRPr="00C41D85" w:rsidRDefault="00650545" w:rsidP="003E2780">
      <w:pPr>
        <w:pStyle w:val="Nagwek2"/>
        <w:spacing w:before="120"/>
      </w:pPr>
      <w:bookmarkStart w:id="21" w:name="_Toc171256312"/>
      <w:bookmarkStart w:id="22" w:name="_Toc183642487"/>
      <w:r w:rsidRPr="00C41D85">
        <w:t>Sposób odprowadzania ścieków</w:t>
      </w:r>
      <w:bookmarkEnd w:id="21"/>
      <w:bookmarkEnd w:id="22"/>
    </w:p>
    <w:p w14:paraId="427DEAAA" w14:textId="5C0FF60A" w:rsidR="0064614D" w:rsidRDefault="0064614D" w:rsidP="003E2780">
      <w:pPr>
        <w:spacing w:after="0"/>
      </w:pPr>
      <w:r>
        <w:t>Zrzut wody z projektowanego zbiornika odbywał się będzie do szczelnego podziemnego zbiornika o poj. 10 m</w:t>
      </w:r>
      <w:r w:rsidRPr="0064614D">
        <w:rPr>
          <w:vertAlign w:val="superscript"/>
        </w:rPr>
        <w:t>3</w:t>
      </w:r>
      <w:r>
        <w:t>.</w:t>
      </w:r>
    </w:p>
    <w:p w14:paraId="3C48BBA2" w14:textId="05C0B81C" w:rsidR="00981C38" w:rsidRPr="00C41D85" w:rsidRDefault="00981C38" w:rsidP="003E2780">
      <w:pPr>
        <w:pStyle w:val="Nagwek2"/>
      </w:pPr>
      <w:bookmarkStart w:id="23" w:name="_Toc171256328"/>
      <w:bookmarkStart w:id="24" w:name="_Toc183642488"/>
      <w:r w:rsidRPr="00C41D85">
        <w:t>ROBOTY ROZBIÓRKOWE</w:t>
      </w:r>
      <w:bookmarkEnd w:id="23"/>
      <w:bookmarkEnd w:id="24"/>
    </w:p>
    <w:p w14:paraId="4772EF62" w14:textId="6A8C3783" w:rsidR="00E2585F" w:rsidRDefault="00981C38" w:rsidP="003E2780">
      <w:bookmarkStart w:id="25" w:name="_Hlk161430974"/>
      <w:r w:rsidRPr="00C41D85">
        <w:t>W ramach niniejszego projektu</w:t>
      </w:r>
      <w:r w:rsidR="00E2585F" w:rsidRPr="00C41D85">
        <w:t xml:space="preserve"> zagospodarowania terenu</w:t>
      </w:r>
      <w:r w:rsidR="00C41D85" w:rsidRPr="00C41D85">
        <w:t xml:space="preserve"> </w:t>
      </w:r>
      <w:r w:rsidR="00E2585F" w:rsidRPr="00C41D85">
        <w:t>zakłada</w:t>
      </w:r>
      <w:r w:rsidR="008E73E1" w:rsidRPr="00C41D85">
        <w:t xml:space="preserve"> </w:t>
      </w:r>
      <w:r w:rsidR="00C41D85" w:rsidRPr="00C41D85">
        <w:t>się</w:t>
      </w:r>
      <w:r w:rsidR="008E73E1" w:rsidRPr="00C41D85">
        <w:t xml:space="preserve"> </w:t>
      </w:r>
      <w:r w:rsidR="0064614D">
        <w:t xml:space="preserve">wykonanie następujących </w:t>
      </w:r>
      <w:r w:rsidR="008E73E1" w:rsidRPr="00C41D85">
        <w:t>rob</w:t>
      </w:r>
      <w:r w:rsidR="00C41D85" w:rsidRPr="00C41D85">
        <w:t>ó</w:t>
      </w:r>
      <w:r w:rsidR="008E73E1" w:rsidRPr="00C41D85">
        <w:t>t rozbiórkow</w:t>
      </w:r>
      <w:r w:rsidR="00C41D85" w:rsidRPr="00C41D85">
        <w:t>ych</w:t>
      </w:r>
      <w:r w:rsidR="008E73E1" w:rsidRPr="00C41D85">
        <w:t>:</w:t>
      </w:r>
    </w:p>
    <w:p w14:paraId="3F99CD74" w14:textId="422D6218" w:rsidR="0064614D" w:rsidRDefault="0064614D" w:rsidP="0064614D">
      <w:pPr>
        <w:pStyle w:val="Tytu"/>
      </w:pPr>
      <w:r>
        <w:t>rozbiórka nieczynnego szaletu</w:t>
      </w:r>
    </w:p>
    <w:p w14:paraId="03394DF3" w14:textId="38AC287B" w:rsidR="0064614D" w:rsidRDefault="0064614D" w:rsidP="0064614D">
      <w:pPr>
        <w:pStyle w:val="Tytu"/>
      </w:pPr>
      <w:r>
        <w:t>rozbiórka ogrodzenia stalowego z bramką</w:t>
      </w:r>
    </w:p>
    <w:p w14:paraId="36647935" w14:textId="67DA802F" w:rsidR="0064614D" w:rsidRPr="0064614D" w:rsidRDefault="0064614D" w:rsidP="0064614D">
      <w:pPr>
        <w:pStyle w:val="Tytu"/>
      </w:pPr>
      <w:r>
        <w:t>rozbiórka utwardzeń z wielkoformatowych płyt drogowych</w:t>
      </w:r>
    </w:p>
    <w:p w14:paraId="0BAF3986" w14:textId="453E1DE8" w:rsidR="005000AA" w:rsidRPr="00C41D85" w:rsidRDefault="00517D9B" w:rsidP="003E2780">
      <w:pPr>
        <w:pStyle w:val="Nagwek2"/>
      </w:pPr>
      <w:bookmarkStart w:id="26" w:name="_Toc183642489"/>
      <w:r w:rsidRPr="00C41D85">
        <w:t>WYCINKA NASADZEŃ</w:t>
      </w:r>
      <w:bookmarkEnd w:id="26"/>
    </w:p>
    <w:p w14:paraId="770BB8FB" w14:textId="5B667026" w:rsidR="00C41D85" w:rsidRPr="00C41D85" w:rsidRDefault="00C41D85" w:rsidP="00C41D85">
      <w:bookmarkStart w:id="27" w:name="_Toc171256327"/>
      <w:r w:rsidRPr="00C41D85">
        <w:t>Projektowane zagospodarowanie terenu nie zakłada wycinki nasadzeń.</w:t>
      </w:r>
    </w:p>
    <w:p w14:paraId="594AC9D3" w14:textId="77777777" w:rsidR="0013417E" w:rsidRPr="00FD7045" w:rsidRDefault="0013417E" w:rsidP="003E2780">
      <w:pPr>
        <w:pStyle w:val="Nagwek2"/>
      </w:pPr>
      <w:bookmarkStart w:id="28" w:name="_Toc183642490"/>
      <w:r w:rsidRPr="00C41D85">
        <w:lastRenderedPageBreak/>
        <w:t xml:space="preserve">Ukształtowanie terenu, sieci i urządzeń uzbrojenia terenu w zakresie odprowadzenia </w:t>
      </w:r>
      <w:r w:rsidRPr="00FD7045">
        <w:t>wód deszczowych</w:t>
      </w:r>
      <w:bookmarkEnd w:id="27"/>
      <w:bookmarkEnd w:id="28"/>
    </w:p>
    <w:p w14:paraId="703CD638" w14:textId="3DD3A517" w:rsidR="00FD7045" w:rsidRPr="00FD7045" w:rsidRDefault="0013417E" w:rsidP="00111837">
      <w:r w:rsidRPr="00FD7045">
        <w:t xml:space="preserve">Wody opadowe </w:t>
      </w:r>
      <w:r w:rsidR="00111837" w:rsidRPr="00FD7045">
        <w:t xml:space="preserve">z dachu </w:t>
      </w:r>
      <w:r w:rsidR="00FD7045" w:rsidRPr="00FD7045">
        <w:t xml:space="preserve">odprowadzane będą na opaskę z płyt betonowych o szer. 35 cm </w:t>
      </w:r>
      <w:r w:rsidR="00FD7045" w:rsidRPr="00FD7045">
        <w:br/>
        <w:t>na powierzchnie biologicznie czynną działki, z zachowaniem spadków uniemożliwiających spływ wód w stronę istniejącej studni oraz działek sąsiednich.</w:t>
      </w:r>
    </w:p>
    <w:p w14:paraId="20232274" w14:textId="7B7144D5" w:rsidR="00981C38" w:rsidRPr="00FD7045" w:rsidRDefault="00981C38" w:rsidP="003E2780">
      <w:pPr>
        <w:pStyle w:val="Nagwek2"/>
      </w:pPr>
      <w:bookmarkStart w:id="29" w:name="_Toc183642491"/>
      <w:bookmarkEnd w:id="25"/>
      <w:r w:rsidRPr="00FD7045">
        <w:t>ROZWIĄZANIA KONSTRUKCYJNO-MATERIAŁOWE</w:t>
      </w:r>
      <w:bookmarkEnd w:id="29"/>
    </w:p>
    <w:p w14:paraId="1B586E9A" w14:textId="199091A1" w:rsidR="00111837" w:rsidRPr="00FD7045" w:rsidRDefault="00B415D1" w:rsidP="00D05A47">
      <w:pPr>
        <w:pStyle w:val="Nagwek3"/>
        <w:numPr>
          <w:ilvl w:val="2"/>
          <w:numId w:val="7"/>
        </w:numPr>
      </w:pPr>
      <w:bookmarkStart w:id="30" w:name="_Toc183642492"/>
      <w:r w:rsidRPr="00FD7045">
        <w:t xml:space="preserve">OPASKA </w:t>
      </w:r>
      <w:r w:rsidR="007559CD" w:rsidRPr="00FD7045">
        <w:t>ODWADNIAJĄCA</w:t>
      </w:r>
      <w:r w:rsidR="00111837" w:rsidRPr="00FD7045">
        <w:t xml:space="preserve"> – K1</w:t>
      </w:r>
      <w:bookmarkEnd w:id="30"/>
    </w:p>
    <w:p w14:paraId="234045A7" w14:textId="4F54FDE8" w:rsidR="00FD7045" w:rsidRPr="00FD7045" w:rsidRDefault="00FD7045" w:rsidP="00FD7045">
      <w:pPr>
        <w:pStyle w:val="Tytu"/>
      </w:pPr>
      <w:r w:rsidRPr="00FD7045">
        <w:t xml:space="preserve">kostka brukowa gr. 6 cm </w:t>
      </w:r>
      <w:r w:rsidR="0007127A">
        <w:t>/ płyty brukowe 35x35 cm wokół zbiornika</w:t>
      </w:r>
    </w:p>
    <w:p w14:paraId="73BCE179" w14:textId="6FD19692" w:rsidR="00FD7045" w:rsidRPr="00FD7045" w:rsidRDefault="00FD7045" w:rsidP="00FD7045">
      <w:pPr>
        <w:pStyle w:val="Tytu"/>
      </w:pPr>
      <w:r w:rsidRPr="00FD7045">
        <w:t xml:space="preserve">podsypka piaskowo-cementowa – gr. </w:t>
      </w:r>
      <w:r w:rsidR="007C0780">
        <w:t>3</w:t>
      </w:r>
      <w:r w:rsidRPr="00FD7045">
        <w:t xml:space="preserve"> cm</w:t>
      </w:r>
    </w:p>
    <w:p w14:paraId="3022CC94" w14:textId="612CA3CA" w:rsidR="00FD7045" w:rsidRPr="00FD7045" w:rsidRDefault="00FD7045" w:rsidP="00FD7045">
      <w:pPr>
        <w:pStyle w:val="Tytu"/>
      </w:pPr>
      <w:r w:rsidRPr="00FD7045">
        <w:t xml:space="preserve">podbudowa betonowa 5 </w:t>
      </w:r>
      <w:proofErr w:type="spellStart"/>
      <w:r w:rsidRPr="00FD7045">
        <w:t>MPa</w:t>
      </w:r>
      <w:proofErr w:type="spellEnd"/>
      <w:r w:rsidRPr="00FD7045">
        <w:t xml:space="preserve"> – 15 cm</w:t>
      </w:r>
    </w:p>
    <w:p w14:paraId="420F19B7" w14:textId="437ACBE5" w:rsidR="00FD7045" w:rsidRPr="00FD7045" w:rsidRDefault="00FD7045" w:rsidP="00FD7045">
      <w:pPr>
        <w:pStyle w:val="Tytu"/>
      </w:pPr>
      <w:r w:rsidRPr="00FD7045">
        <w:t>warstwa odsączająca piasek średni gr. 10 cm</w:t>
      </w:r>
    </w:p>
    <w:p w14:paraId="585A540D" w14:textId="29909CAB" w:rsidR="00FD7045" w:rsidRDefault="00FD7045" w:rsidP="00FD7045">
      <w:pPr>
        <w:pStyle w:val="Tytu"/>
      </w:pPr>
      <w:r w:rsidRPr="00FD7045">
        <w:t xml:space="preserve">obrzeża betonowe </w:t>
      </w:r>
      <w:r>
        <w:t>6</w:t>
      </w:r>
      <w:r w:rsidRPr="00FD7045">
        <w:t>x</w:t>
      </w:r>
      <w:r>
        <w:t>2</w:t>
      </w:r>
      <w:r w:rsidRPr="00FD7045">
        <w:t>0 cm</w:t>
      </w:r>
    </w:p>
    <w:p w14:paraId="60E7AE33" w14:textId="3AC3B134" w:rsidR="00E40019" w:rsidRPr="00FD7045" w:rsidRDefault="00E40019" w:rsidP="00E40019">
      <w:pPr>
        <w:pStyle w:val="Nagwek3"/>
        <w:numPr>
          <w:ilvl w:val="2"/>
          <w:numId w:val="7"/>
        </w:numPr>
      </w:pPr>
      <w:bookmarkStart w:id="31" w:name="_Toc183642493"/>
      <w:r>
        <w:t>Schody terenowe</w:t>
      </w:r>
      <w:r w:rsidRPr="00FD7045">
        <w:t xml:space="preserve"> – K</w:t>
      </w:r>
      <w:r>
        <w:t>2</w:t>
      </w:r>
      <w:bookmarkEnd w:id="31"/>
    </w:p>
    <w:p w14:paraId="3312C84C" w14:textId="77777777" w:rsidR="00E40019" w:rsidRPr="00FD7045" w:rsidRDefault="00E40019" w:rsidP="00E40019">
      <w:pPr>
        <w:pStyle w:val="Tytu"/>
      </w:pPr>
      <w:r w:rsidRPr="00FD7045">
        <w:t xml:space="preserve">kostka brukowa gr. 6 cm </w:t>
      </w:r>
      <w:r>
        <w:t>/ płyty brukowe 35x35 cm wokół zbiornika</w:t>
      </w:r>
    </w:p>
    <w:p w14:paraId="729AE96B" w14:textId="77777777" w:rsidR="00E40019" w:rsidRPr="00FD7045" w:rsidRDefault="00E40019" w:rsidP="00E40019">
      <w:pPr>
        <w:pStyle w:val="Tytu"/>
      </w:pPr>
      <w:r w:rsidRPr="00FD7045">
        <w:t xml:space="preserve">podsypka piaskowo-cementowa – gr. </w:t>
      </w:r>
      <w:r>
        <w:t>3</w:t>
      </w:r>
      <w:r w:rsidRPr="00FD7045">
        <w:t xml:space="preserve"> cm</w:t>
      </w:r>
    </w:p>
    <w:p w14:paraId="3BF99798" w14:textId="77777777" w:rsidR="00E40019" w:rsidRPr="00FD7045" w:rsidRDefault="00E40019" w:rsidP="00E40019">
      <w:pPr>
        <w:pStyle w:val="Tytu"/>
      </w:pPr>
      <w:r w:rsidRPr="00FD7045">
        <w:t xml:space="preserve">podbudowa betonowa 5 </w:t>
      </w:r>
      <w:proofErr w:type="spellStart"/>
      <w:r w:rsidRPr="00FD7045">
        <w:t>MPa</w:t>
      </w:r>
      <w:proofErr w:type="spellEnd"/>
      <w:r w:rsidRPr="00FD7045">
        <w:t xml:space="preserve"> – 15 cm</w:t>
      </w:r>
    </w:p>
    <w:p w14:paraId="71398772" w14:textId="77777777" w:rsidR="00E40019" w:rsidRPr="00FD7045" w:rsidRDefault="00E40019" w:rsidP="00E40019">
      <w:pPr>
        <w:pStyle w:val="Tytu"/>
      </w:pPr>
      <w:r w:rsidRPr="00FD7045">
        <w:t>warstwa odsączająca piasek średni gr. 10 cm</w:t>
      </w:r>
    </w:p>
    <w:p w14:paraId="470E0977" w14:textId="188B8B4A" w:rsidR="00E40019" w:rsidRDefault="00E40019" w:rsidP="00E40019">
      <w:pPr>
        <w:pStyle w:val="Tytu"/>
      </w:pPr>
      <w:r>
        <w:t>palisada betonowa</w:t>
      </w:r>
      <w:r w:rsidRPr="00FD7045">
        <w:t xml:space="preserve"> </w:t>
      </w:r>
      <w:r>
        <w:t>8</w:t>
      </w:r>
      <w:r w:rsidRPr="00FD7045">
        <w:t>x</w:t>
      </w:r>
      <w:r>
        <w:t>50</w:t>
      </w:r>
      <w:r w:rsidRPr="00FD7045">
        <w:t xml:space="preserve"> cm</w:t>
      </w:r>
    </w:p>
    <w:p w14:paraId="3E0364D6" w14:textId="2DF768BF" w:rsidR="0007127A" w:rsidRPr="00FD7045" w:rsidRDefault="007C0780" w:rsidP="0007127A">
      <w:pPr>
        <w:pStyle w:val="Nagwek3"/>
        <w:numPr>
          <w:ilvl w:val="2"/>
          <w:numId w:val="7"/>
        </w:numPr>
      </w:pPr>
      <w:bookmarkStart w:id="32" w:name="_Toc183642494"/>
      <w:r>
        <w:t>PLAC UTWARDZONY</w:t>
      </w:r>
      <w:r w:rsidR="0007127A" w:rsidRPr="00FD7045">
        <w:t xml:space="preserve"> – K</w:t>
      </w:r>
      <w:r w:rsidR="00E40019">
        <w:t>3</w:t>
      </w:r>
      <w:bookmarkEnd w:id="32"/>
    </w:p>
    <w:p w14:paraId="234041E8" w14:textId="394537A3" w:rsidR="0007127A" w:rsidRPr="00FD7045" w:rsidRDefault="0007127A" w:rsidP="0007127A">
      <w:pPr>
        <w:pStyle w:val="Tytu"/>
      </w:pPr>
      <w:r w:rsidRPr="00FD7045">
        <w:t xml:space="preserve">kostka brukowa gr. </w:t>
      </w:r>
      <w:r w:rsidR="007C0780">
        <w:t>8</w:t>
      </w:r>
      <w:r w:rsidRPr="00FD7045">
        <w:t xml:space="preserve"> cm</w:t>
      </w:r>
    </w:p>
    <w:p w14:paraId="732D24CA" w14:textId="471C2711" w:rsidR="0007127A" w:rsidRPr="00FD7045" w:rsidRDefault="0007127A" w:rsidP="0007127A">
      <w:pPr>
        <w:pStyle w:val="Tytu"/>
      </w:pPr>
      <w:r w:rsidRPr="00FD7045">
        <w:t xml:space="preserve">podsypka piaskowo-cementowa – gr. </w:t>
      </w:r>
      <w:r w:rsidR="007C0780">
        <w:t>3</w:t>
      </w:r>
      <w:r w:rsidRPr="00FD7045">
        <w:t xml:space="preserve"> cm</w:t>
      </w:r>
    </w:p>
    <w:p w14:paraId="25E94C79" w14:textId="7837A781" w:rsidR="0007127A" w:rsidRPr="00FD7045" w:rsidRDefault="0007127A" w:rsidP="0007127A">
      <w:pPr>
        <w:pStyle w:val="Tytu"/>
      </w:pPr>
      <w:r w:rsidRPr="00FD7045">
        <w:t xml:space="preserve">podbudowa betonowa 5 </w:t>
      </w:r>
      <w:proofErr w:type="spellStart"/>
      <w:r w:rsidRPr="00FD7045">
        <w:t>MPa</w:t>
      </w:r>
      <w:proofErr w:type="spellEnd"/>
      <w:r w:rsidRPr="00FD7045">
        <w:t xml:space="preserve"> –</w:t>
      </w:r>
      <w:r w:rsidR="007C0780">
        <w:t xml:space="preserve"> gr.</w:t>
      </w:r>
      <w:r w:rsidRPr="00FD7045">
        <w:t xml:space="preserve"> 1</w:t>
      </w:r>
      <w:r w:rsidR="007C0780">
        <w:t>0 – 30</w:t>
      </w:r>
      <w:r w:rsidRPr="00FD7045">
        <w:t xml:space="preserve"> cm</w:t>
      </w:r>
    </w:p>
    <w:p w14:paraId="022797CD" w14:textId="3571AA6E" w:rsidR="0007127A" w:rsidRPr="00FD7045" w:rsidRDefault="007C0780" w:rsidP="0007127A">
      <w:pPr>
        <w:pStyle w:val="Tytu"/>
      </w:pPr>
      <w:r>
        <w:t>istniejące płyty drogowe – gr. 12,5 cm</w:t>
      </w:r>
    </w:p>
    <w:p w14:paraId="43F73EC8" w14:textId="297AD514" w:rsidR="0007127A" w:rsidRDefault="007C0780" w:rsidP="0007127A">
      <w:pPr>
        <w:pStyle w:val="Tytu"/>
      </w:pPr>
      <w:r>
        <w:t>istniejąca podbudowa</w:t>
      </w:r>
    </w:p>
    <w:p w14:paraId="08EB1E86" w14:textId="36A98EB7" w:rsidR="007C0780" w:rsidRDefault="007C0780" w:rsidP="007C0780">
      <w:pPr>
        <w:pStyle w:val="Tytu"/>
      </w:pPr>
      <w:r>
        <w:t>krawężnik</w:t>
      </w:r>
      <w:r w:rsidRPr="00FD7045">
        <w:t xml:space="preserve"> </w:t>
      </w:r>
      <w:r>
        <w:t>12</w:t>
      </w:r>
      <w:r w:rsidRPr="00FD7045">
        <w:t>x</w:t>
      </w:r>
      <w:r>
        <w:t>25</w:t>
      </w:r>
      <w:r w:rsidRPr="00FD7045">
        <w:t xml:space="preserve"> cm</w:t>
      </w:r>
    </w:p>
    <w:p w14:paraId="4A3FB0E0" w14:textId="4B3854DB" w:rsidR="00E861B1" w:rsidRPr="00E40019" w:rsidRDefault="006A7BD9" w:rsidP="003E2780">
      <w:pPr>
        <w:pStyle w:val="Nagwek1"/>
        <w:shd w:val="clear" w:color="auto" w:fill="auto"/>
      </w:pPr>
      <w:bookmarkStart w:id="33" w:name="_Toc101940418"/>
      <w:bookmarkStart w:id="34" w:name="_Toc183642495"/>
      <w:bookmarkEnd w:id="16"/>
      <w:r w:rsidRPr="00E40019">
        <w:t xml:space="preserve">ZESTAWIENIE POWIERZCHNI </w:t>
      </w:r>
      <w:bookmarkEnd w:id="33"/>
      <w:r w:rsidRPr="00E40019">
        <w:t>DZIAŁKI</w:t>
      </w:r>
      <w:bookmarkEnd w:id="34"/>
    </w:p>
    <w:p w14:paraId="4AC21354" w14:textId="0790FD19" w:rsidR="00970662" w:rsidRPr="00E40019" w:rsidRDefault="007C0780" w:rsidP="00970662">
      <w:pPr>
        <w:pStyle w:val="Nagwek2"/>
      </w:pPr>
      <w:bookmarkStart w:id="35" w:name="_Toc183642496"/>
      <w:r w:rsidRPr="00E40019">
        <w:t>Stan istniejący</w:t>
      </w:r>
      <w:bookmarkEnd w:id="35"/>
    </w:p>
    <w:p w14:paraId="3746012F" w14:textId="4F0B5390" w:rsidR="007C0780" w:rsidRPr="00E40019" w:rsidRDefault="007C0780" w:rsidP="007C0780">
      <w:pPr>
        <w:pStyle w:val="Tytu"/>
      </w:pPr>
      <w:r w:rsidRPr="00E40019">
        <w:t>powierzchnia działki:</w:t>
      </w:r>
      <w:r w:rsidRPr="00E40019">
        <w:tab/>
      </w:r>
      <w:r w:rsidRPr="00E40019">
        <w:tab/>
      </w:r>
      <w:r w:rsidRPr="00E40019">
        <w:tab/>
      </w:r>
      <w:r w:rsidRPr="00E40019">
        <w:tab/>
      </w:r>
      <w:r w:rsidRPr="00E40019">
        <w:tab/>
        <w:t>1000,00 m</w:t>
      </w:r>
      <w:r w:rsidRPr="00E40019">
        <w:rPr>
          <w:vertAlign w:val="superscript"/>
        </w:rPr>
        <w:t xml:space="preserve">2 </w:t>
      </w:r>
    </w:p>
    <w:p w14:paraId="13A8491C" w14:textId="3580D57A" w:rsidR="007C0780" w:rsidRPr="00E40019" w:rsidRDefault="007C0780" w:rsidP="007C0780">
      <w:pPr>
        <w:pStyle w:val="Tytu"/>
      </w:pPr>
      <w:r w:rsidRPr="00E40019">
        <w:t>pow. zabudowy:</w:t>
      </w:r>
      <w:r w:rsidRPr="00E40019">
        <w:tab/>
      </w:r>
      <w:r w:rsidRPr="00E40019">
        <w:tab/>
      </w:r>
      <w:r w:rsidRPr="00E40019">
        <w:tab/>
      </w:r>
      <w:r w:rsidRPr="00E40019">
        <w:tab/>
      </w:r>
      <w:r w:rsidRPr="00E40019">
        <w:tab/>
      </w:r>
      <w:r w:rsidRPr="00E40019">
        <w:tab/>
        <w:t>94,76 m</w:t>
      </w:r>
      <w:r w:rsidRPr="00E40019">
        <w:rPr>
          <w:vertAlign w:val="superscript"/>
        </w:rPr>
        <w:t xml:space="preserve">2 </w:t>
      </w:r>
    </w:p>
    <w:p w14:paraId="3A097344" w14:textId="05632068" w:rsidR="007C0780" w:rsidRPr="00E40019" w:rsidRDefault="007C0780" w:rsidP="007C0780">
      <w:pPr>
        <w:pStyle w:val="Tytu"/>
        <w:numPr>
          <w:ilvl w:val="0"/>
          <w:numId w:val="0"/>
        </w:numPr>
        <w:ind w:left="567"/>
        <w:rPr>
          <w:sz w:val="18"/>
          <w:szCs w:val="18"/>
        </w:rPr>
      </w:pPr>
      <w:r w:rsidRPr="00E40019">
        <w:rPr>
          <w:sz w:val="18"/>
          <w:szCs w:val="18"/>
        </w:rPr>
        <w:t>budynek ujęcia wody</w:t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  <w:t>81,00 m</w:t>
      </w:r>
      <w:r w:rsidRPr="00E40019">
        <w:rPr>
          <w:sz w:val="18"/>
          <w:szCs w:val="18"/>
          <w:vertAlign w:val="superscript"/>
        </w:rPr>
        <w:t xml:space="preserve">2 </w:t>
      </w:r>
    </w:p>
    <w:p w14:paraId="1797C51B" w14:textId="34BBD7F4" w:rsidR="007C0780" w:rsidRPr="00E40019" w:rsidRDefault="007C0780" w:rsidP="007C0780">
      <w:pPr>
        <w:spacing w:after="0"/>
        <w:ind w:firstLine="567"/>
        <w:rPr>
          <w:sz w:val="18"/>
          <w:szCs w:val="18"/>
          <w:vertAlign w:val="superscript"/>
        </w:rPr>
      </w:pPr>
      <w:r w:rsidRPr="00E40019">
        <w:rPr>
          <w:sz w:val="18"/>
          <w:szCs w:val="18"/>
        </w:rPr>
        <w:t>studnia głębinowa</w:t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  <w:t>13,76 m</w:t>
      </w:r>
      <w:r w:rsidRPr="00E40019">
        <w:rPr>
          <w:sz w:val="18"/>
          <w:szCs w:val="18"/>
          <w:vertAlign w:val="superscript"/>
        </w:rPr>
        <w:t xml:space="preserve">2 </w:t>
      </w:r>
    </w:p>
    <w:p w14:paraId="1469E359" w14:textId="479F7F72" w:rsidR="00E40019" w:rsidRPr="00E40019" w:rsidRDefault="00E40019" w:rsidP="00E40019">
      <w:pPr>
        <w:pStyle w:val="Tytu"/>
      </w:pPr>
      <w:r w:rsidRPr="00E40019">
        <w:t>pow. utwardzeń</w:t>
      </w:r>
      <w:r w:rsidRPr="00E40019">
        <w:tab/>
      </w:r>
      <w:r w:rsidRPr="00E40019">
        <w:tab/>
      </w:r>
      <w:r w:rsidRPr="00E40019">
        <w:tab/>
      </w:r>
      <w:r w:rsidRPr="00E40019">
        <w:tab/>
      </w:r>
      <w:r w:rsidRPr="00E40019">
        <w:tab/>
      </w:r>
      <w:r w:rsidRPr="00E40019">
        <w:tab/>
        <w:t>469,91 m</w:t>
      </w:r>
      <w:r w:rsidRPr="00E40019">
        <w:rPr>
          <w:vertAlign w:val="superscript"/>
        </w:rPr>
        <w:t xml:space="preserve">2 </w:t>
      </w:r>
    </w:p>
    <w:p w14:paraId="250F120B" w14:textId="7B71CCC9" w:rsidR="00E40019" w:rsidRPr="00E40019" w:rsidRDefault="00E40019" w:rsidP="00E40019">
      <w:pPr>
        <w:pStyle w:val="Tytu"/>
      </w:pPr>
      <w:r w:rsidRPr="00E40019">
        <w:t>pow. biologicznie czynna</w:t>
      </w:r>
      <w:r w:rsidRPr="00E40019">
        <w:tab/>
      </w:r>
      <w:r w:rsidRPr="00E40019">
        <w:tab/>
      </w:r>
      <w:r w:rsidRPr="00E40019">
        <w:tab/>
      </w:r>
      <w:r w:rsidRPr="00E40019">
        <w:tab/>
        <w:t>435,33 m</w:t>
      </w:r>
      <w:r w:rsidRPr="00E40019">
        <w:rPr>
          <w:vertAlign w:val="superscript"/>
        </w:rPr>
        <w:t xml:space="preserve">2 </w:t>
      </w:r>
    </w:p>
    <w:p w14:paraId="0118B072" w14:textId="6C3896C5" w:rsidR="00E40019" w:rsidRDefault="00E40019" w:rsidP="00E40019">
      <w:pPr>
        <w:pStyle w:val="Nagwek2"/>
      </w:pPr>
      <w:bookmarkStart w:id="36" w:name="_Toc183642497"/>
      <w:r>
        <w:t>Stan projektowany</w:t>
      </w:r>
      <w:bookmarkEnd w:id="36"/>
    </w:p>
    <w:p w14:paraId="4F6528E9" w14:textId="77777777" w:rsidR="00E40019" w:rsidRDefault="00E40019" w:rsidP="00E40019">
      <w:pPr>
        <w:pStyle w:val="Tytu"/>
      </w:pPr>
      <w:r>
        <w:t>powierzchnia działki:</w:t>
      </w:r>
      <w:r>
        <w:tab/>
      </w:r>
      <w:r>
        <w:tab/>
      </w:r>
      <w:r>
        <w:tab/>
      </w:r>
      <w:r>
        <w:tab/>
      </w:r>
      <w:r>
        <w:tab/>
        <w:t>1000,00 m</w:t>
      </w:r>
      <w:r w:rsidRPr="007C0780">
        <w:rPr>
          <w:vertAlign w:val="superscript"/>
        </w:rPr>
        <w:t>2</w:t>
      </w:r>
      <w:r>
        <w:rPr>
          <w:vertAlign w:val="superscript"/>
        </w:rPr>
        <w:t xml:space="preserve"> </w:t>
      </w:r>
    </w:p>
    <w:p w14:paraId="76DF528D" w14:textId="77777777" w:rsidR="00E40019" w:rsidRDefault="00E40019" w:rsidP="00E40019">
      <w:pPr>
        <w:pStyle w:val="Tytu"/>
      </w:pPr>
      <w:r>
        <w:t>pow. zabudowy:</w:t>
      </w:r>
      <w:r>
        <w:tab/>
      </w:r>
      <w:r>
        <w:tab/>
      </w:r>
      <w:r>
        <w:tab/>
      </w:r>
      <w:r>
        <w:tab/>
      </w:r>
      <w:r>
        <w:tab/>
      </w:r>
      <w:r>
        <w:tab/>
        <w:t>94,76 m</w:t>
      </w:r>
      <w:r w:rsidRPr="007C0780">
        <w:rPr>
          <w:vertAlign w:val="superscript"/>
        </w:rPr>
        <w:t>2</w:t>
      </w:r>
      <w:r>
        <w:rPr>
          <w:vertAlign w:val="superscript"/>
        </w:rPr>
        <w:t xml:space="preserve"> </w:t>
      </w:r>
    </w:p>
    <w:p w14:paraId="706ED83E" w14:textId="77777777" w:rsidR="00E40019" w:rsidRPr="007C0780" w:rsidRDefault="00E40019" w:rsidP="00E40019">
      <w:pPr>
        <w:pStyle w:val="Tytu"/>
        <w:numPr>
          <w:ilvl w:val="0"/>
          <w:numId w:val="0"/>
        </w:numPr>
        <w:ind w:left="567"/>
        <w:rPr>
          <w:sz w:val="18"/>
          <w:szCs w:val="18"/>
        </w:rPr>
      </w:pPr>
      <w:r w:rsidRPr="007C0780">
        <w:rPr>
          <w:sz w:val="18"/>
          <w:szCs w:val="18"/>
        </w:rPr>
        <w:t>budynek ujęcia wody</w:t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  <w:t>81,00 m</w:t>
      </w:r>
      <w:r w:rsidRPr="007C0780">
        <w:rPr>
          <w:sz w:val="18"/>
          <w:szCs w:val="18"/>
          <w:vertAlign w:val="superscript"/>
        </w:rPr>
        <w:t xml:space="preserve">2 </w:t>
      </w:r>
    </w:p>
    <w:p w14:paraId="676AA773" w14:textId="77777777" w:rsidR="00E40019" w:rsidRDefault="00E40019" w:rsidP="00E40019">
      <w:pPr>
        <w:spacing w:after="0"/>
        <w:ind w:firstLine="567"/>
        <w:rPr>
          <w:sz w:val="18"/>
          <w:szCs w:val="18"/>
          <w:vertAlign w:val="superscript"/>
        </w:rPr>
      </w:pPr>
      <w:r w:rsidRPr="007C0780">
        <w:rPr>
          <w:sz w:val="18"/>
          <w:szCs w:val="18"/>
        </w:rPr>
        <w:t>studnia głębinowa</w:t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7C0780">
        <w:rPr>
          <w:sz w:val="18"/>
          <w:szCs w:val="18"/>
        </w:rPr>
        <w:t>13,76 m</w:t>
      </w:r>
      <w:r w:rsidRPr="007C0780">
        <w:rPr>
          <w:sz w:val="18"/>
          <w:szCs w:val="18"/>
          <w:vertAlign w:val="superscript"/>
        </w:rPr>
        <w:t xml:space="preserve">2 </w:t>
      </w:r>
    </w:p>
    <w:p w14:paraId="71A05425" w14:textId="1EDEA9B4" w:rsidR="00E40019" w:rsidRDefault="00E40019" w:rsidP="00E40019">
      <w:pPr>
        <w:spacing w:after="0"/>
        <w:ind w:firstLine="567"/>
        <w:rPr>
          <w:sz w:val="18"/>
          <w:szCs w:val="18"/>
          <w:vertAlign w:val="superscript"/>
        </w:rPr>
      </w:pPr>
      <w:r>
        <w:rPr>
          <w:sz w:val="18"/>
          <w:szCs w:val="18"/>
        </w:rPr>
        <w:lastRenderedPageBreak/>
        <w:t>zbiornik wody</w:t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 w:rsidRPr="007C0780">
        <w:rPr>
          <w:sz w:val="18"/>
          <w:szCs w:val="18"/>
        </w:rPr>
        <w:tab/>
      </w:r>
      <w:r>
        <w:rPr>
          <w:sz w:val="18"/>
          <w:szCs w:val="18"/>
        </w:rPr>
        <w:tab/>
        <w:t>18,47</w:t>
      </w:r>
      <w:r w:rsidRPr="007C0780">
        <w:rPr>
          <w:sz w:val="18"/>
          <w:szCs w:val="18"/>
        </w:rPr>
        <w:t xml:space="preserve"> m</w:t>
      </w:r>
      <w:r w:rsidRPr="007C0780">
        <w:rPr>
          <w:sz w:val="18"/>
          <w:szCs w:val="18"/>
          <w:vertAlign w:val="superscript"/>
        </w:rPr>
        <w:t xml:space="preserve">2 </w:t>
      </w:r>
    </w:p>
    <w:p w14:paraId="01A6DA65" w14:textId="38A7E1B8" w:rsidR="00E40019" w:rsidRDefault="00E40019" w:rsidP="00E40019">
      <w:pPr>
        <w:pStyle w:val="Tytu"/>
      </w:pPr>
      <w:r>
        <w:t>pow. utwardzeń:</w:t>
      </w:r>
      <w:r>
        <w:tab/>
      </w:r>
      <w:r>
        <w:tab/>
      </w:r>
      <w:r>
        <w:tab/>
      </w:r>
      <w:r>
        <w:tab/>
      </w:r>
      <w:r>
        <w:tab/>
        <w:t>469,91 m</w:t>
      </w:r>
      <w:r w:rsidRPr="007C0780">
        <w:rPr>
          <w:vertAlign w:val="superscript"/>
        </w:rPr>
        <w:t>2</w:t>
      </w:r>
      <w:r>
        <w:rPr>
          <w:vertAlign w:val="superscript"/>
        </w:rPr>
        <w:t xml:space="preserve"> </w:t>
      </w:r>
    </w:p>
    <w:p w14:paraId="7B6B7A45" w14:textId="0656D633" w:rsidR="00E40019" w:rsidRDefault="00E40019" w:rsidP="00E40019">
      <w:pPr>
        <w:spacing w:after="0"/>
        <w:ind w:left="567"/>
        <w:jc w:val="left"/>
        <w:rPr>
          <w:sz w:val="18"/>
          <w:szCs w:val="18"/>
        </w:rPr>
      </w:pPr>
      <w:r>
        <w:rPr>
          <w:sz w:val="18"/>
          <w:szCs w:val="18"/>
        </w:rPr>
        <w:t>opaska odwadniająca, schody</w:t>
      </w:r>
      <w:r>
        <w:tab/>
      </w:r>
      <w:r>
        <w:tab/>
      </w:r>
      <w:r>
        <w:tab/>
      </w:r>
      <w:r>
        <w:tab/>
      </w:r>
      <w:r w:rsidRPr="00E40019">
        <w:rPr>
          <w:sz w:val="18"/>
          <w:szCs w:val="18"/>
        </w:rPr>
        <w:t xml:space="preserve">13,76 </w:t>
      </w:r>
      <w:r w:rsidRPr="007C0780">
        <w:rPr>
          <w:sz w:val="18"/>
          <w:szCs w:val="18"/>
        </w:rPr>
        <w:t>m</w:t>
      </w:r>
      <w:r w:rsidRPr="007C0780">
        <w:rPr>
          <w:sz w:val="18"/>
          <w:szCs w:val="18"/>
          <w:vertAlign w:val="superscript"/>
        </w:rPr>
        <w:t>2</w:t>
      </w:r>
      <w:r>
        <w:br/>
      </w:r>
      <w:r w:rsidRPr="00E40019">
        <w:rPr>
          <w:sz w:val="18"/>
          <w:szCs w:val="18"/>
        </w:rPr>
        <w:t>plac utwardzony</w:t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 w:rsidRPr="00E40019"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E40019">
        <w:rPr>
          <w:sz w:val="18"/>
          <w:szCs w:val="18"/>
        </w:rPr>
        <w:t>281,46</w:t>
      </w:r>
      <w:r>
        <w:rPr>
          <w:sz w:val="18"/>
          <w:szCs w:val="18"/>
        </w:rPr>
        <w:t xml:space="preserve"> </w:t>
      </w:r>
      <w:r w:rsidRPr="007C0780">
        <w:rPr>
          <w:sz w:val="18"/>
          <w:szCs w:val="18"/>
        </w:rPr>
        <w:t>m</w:t>
      </w:r>
      <w:r w:rsidRPr="007C0780">
        <w:rPr>
          <w:sz w:val="18"/>
          <w:szCs w:val="18"/>
          <w:vertAlign w:val="superscript"/>
        </w:rPr>
        <w:t>2</w:t>
      </w:r>
      <w:r>
        <w:rPr>
          <w:sz w:val="18"/>
          <w:szCs w:val="18"/>
          <w:vertAlign w:val="superscript"/>
        </w:rPr>
        <w:t xml:space="preserve"> </w:t>
      </w:r>
    </w:p>
    <w:p w14:paraId="0BB813F5" w14:textId="0E0DC9B0" w:rsidR="00E40019" w:rsidRDefault="00E40019" w:rsidP="00E40019">
      <w:pPr>
        <w:pStyle w:val="Tytu"/>
      </w:pPr>
      <w:r w:rsidRPr="00E40019">
        <w:t>pow. biologicznie czynna</w:t>
      </w:r>
      <w:r w:rsidRPr="00E40019">
        <w:tab/>
      </w:r>
      <w:r w:rsidRPr="00E40019">
        <w:tab/>
      </w:r>
      <w:r w:rsidRPr="00E40019">
        <w:tab/>
      </w:r>
      <w:r w:rsidRPr="00E40019">
        <w:tab/>
        <w:t>435,33 m</w:t>
      </w:r>
      <w:r w:rsidRPr="00E40019">
        <w:rPr>
          <w:vertAlign w:val="superscript"/>
        </w:rPr>
        <w:t>2</w:t>
      </w:r>
    </w:p>
    <w:p w14:paraId="4E827A6F" w14:textId="720D3171" w:rsidR="004E2EBC" w:rsidRPr="00EA20F8" w:rsidRDefault="00492A61" w:rsidP="003E2780">
      <w:pPr>
        <w:pStyle w:val="Nagwek1"/>
        <w:shd w:val="clear" w:color="auto" w:fill="auto"/>
        <w:rPr>
          <w:sz w:val="26"/>
          <w:szCs w:val="26"/>
        </w:rPr>
      </w:pPr>
      <w:bookmarkStart w:id="37" w:name="_Toc183642498"/>
      <w:r w:rsidRPr="00EA20F8">
        <w:t xml:space="preserve">ZGODNOŚĆ PROJEKTOWANYCH ROBÓT BUDOWLANYCH </w:t>
      </w:r>
      <w:r w:rsidRPr="00EA20F8">
        <w:rPr>
          <w:sz w:val="26"/>
          <w:szCs w:val="26"/>
        </w:rPr>
        <w:t>Z MIEJSCOWYM PLANEM ZAGOSPODAROWANIA PRZESTRZENNEGO</w:t>
      </w:r>
      <w:bookmarkEnd w:id="37"/>
    </w:p>
    <w:p w14:paraId="0A8312BC" w14:textId="110BF674" w:rsidR="00D05A47" w:rsidRPr="00EA20F8" w:rsidRDefault="00851AFC" w:rsidP="00681470">
      <w:pPr>
        <w:rPr>
          <w:b/>
          <w:bCs/>
        </w:rPr>
      </w:pPr>
      <w:r w:rsidRPr="00EA20F8">
        <w:t xml:space="preserve">Działka nr ewid. </w:t>
      </w:r>
      <w:r w:rsidR="00A77081" w:rsidRPr="00EA20F8">
        <w:t>535/</w:t>
      </w:r>
      <w:r w:rsidR="00874F13" w:rsidRPr="00EA20F8">
        <w:t>5</w:t>
      </w:r>
      <w:r w:rsidRPr="00EA20F8">
        <w:t xml:space="preserve"> położon</w:t>
      </w:r>
      <w:r w:rsidR="00351740" w:rsidRPr="00EA20F8">
        <w:t>e</w:t>
      </w:r>
      <w:r w:rsidRPr="00EA20F8">
        <w:t xml:space="preserve"> </w:t>
      </w:r>
      <w:r w:rsidR="00351740" w:rsidRPr="00EA20F8">
        <w:t xml:space="preserve">są w terenach </w:t>
      </w:r>
      <w:r w:rsidR="00670CA9" w:rsidRPr="00EA20F8">
        <w:t xml:space="preserve">oznaczonych symbolem </w:t>
      </w:r>
      <w:r w:rsidR="00670CA9" w:rsidRPr="00EA20F8">
        <w:br/>
      </w:r>
      <w:r w:rsidR="00A77081" w:rsidRPr="00EA20F8">
        <w:t>J29W</w:t>
      </w:r>
      <w:r w:rsidR="00670CA9" w:rsidRPr="00EA20F8">
        <w:t xml:space="preserve"> </w:t>
      </w:r>
      <w:r w:rsidR="00D05A47" w:rsidRPr="00EA20F8">
        <w:t xml:space="preserve">– tereny </w:t>
      </w:r>
      <w:r w:rsidR="008C6A0A" w:rsidRPr="00EA20F8">
        <w:t>ujęć wody oraz urządzeń zaopatrzenia w wodę</w:t>
      </w:r>
      <w:r w:rsidR="00EA20F8" w:rsidRPr="00EA20F8">
        <w:t xml:space="preserve"> – projektowany zbiornik stanowi część układu technologicznego urządzeń zaopatrzenia w wodę –</w:t>
      </w:r>
      <w:r w:rsidR="00EA20F8" w:rsidRPr="00EA20F8">
        <w:rPr>
          <w:b/>
          <w:bCs/>
        </w:rPr>
        <w:t xml:space="preserve"> zgodność z MPZP</w:t>
      </w:r>
    </w:p>
    <w:p w14:paraId="44DB6C51" w14:textId="423C6329" w:rsidR="00741356" w:rsidRPr="00E849BC" w:rsidRDefault="00741356" w:rsidP="003E2780">
      <w:pPr>
        <w:pStyle w:val="Nagwek1"/>
        <w:shd w:val="clear" w:color="auto" w:fill="auto"/>
      </w:pPr>
      <w:bookmarkStart w:id="38" w:name="_Toc77709882"/>
      <w:bookmarkStart w:id="39" w:name="_Toc183642499"/>
      <w:r w:rsidRPr="00E849BC">
        <w:t>INFORMACJA O W</w:t>
      </w:r>
      <w:r w:rsidR="008C6A0A" w:rsidRPr="00E849BC">
        <w:t>P</w:t>
      </w:r>
      <w:r w:rsidRPr="00E849BC">
        <w:t>ISIE DO REJESTRU ZABYTKÓW</w:t>
      </w:r>
      <w:bookmarkEnd w:id="38"/>
      <w:bookmarkEnd w:id="39"/>
    </w:p>
    <w:p w14:paraId="29702F65" w14:textId="567D062A" w:rsidR="003F34FF" w:rsidRPr="00E849BC" w:rsidRDefault="00197FFA" w:rsidP="008C6A0A">
      <w:r w:rsidRPr="00E849BC">
        <w:t xml:space="preserve">Teren objęty opracowaniem </w:t>
      </w:r>
      <w:r w:rsidR="008C6A0A" w:rsidRPr="00E849BC">
        <w:t xml:space="preserve">nie jest </w:t>
      </w:r>
      <w:r w:rsidRPr="00E849BC">
        <w:t>wpisany</w:t>
      </w:r>
      <w:r w:rsidR="00851AFC" w:rsidRPr="00E849BC">
        <w:t xml:space="preserve"> </w:t>
      </w:r>
      <w:r w:rsidRPr="00E849BC">
        <w:t xml:space="preserve">do rejestru zbytków i </w:t>
      </w:r>
      <w:r w:rsidR="008C6A0A" w:rsidRPr="00E849BC">
        <w:t xml:space="preserve">nie </w:t>
      </w:r>
      <w:r w:rsidRPr="00E849BC">
        <w:t>podlega ochronie konserwatorskiej na podstawie Ustawy z dnia 23lipca 2003r.o ochronie zabytków i opiece nad zabytkami</w:t>
      </w:r>
      <w:r w:rsidR="008C6A0A" w:rsidRPr="00E849BC">
        <w:t>.</w:t>
      </w:r>
    </w:p>
    <w:p w14:paraId="3E707133" w14:textId="77777777" w:rsidR="0095548E" w:rsidRPr="00E849BC" w:rsidRDefault="0095548E" w:rsidP="003E2780">
      <w:pPr>
        <w:pStyle w:val="Nagwek1"/>
        <w:shd w:val="clear" w:color="auto" w:fill="auto"/>
      </w:pPr>
      <w:bookmarkStart w:id="40" w:name="_Toc77709885"/>
      <w:bookmarkStart w:id="41" w:name="_Toc183642500"/>
      <w:r w:rsidRPr="00E849BC">
        <w:rPr>
          <w:caps/>
        </w:rPr>
        <w:t>WPŁYW EKSPLOATACJI GÓRNICZEJ</w:t>
      </w:r>
      <w:bookmarkEnd w:id="40"/>
      <w:bookmarkEnd w:id="41"/>
    </w:p>
    <w:p w14:paraId="7FC5E230" w14:textId="38BD3AC9" w:rsidR="00492A61" w:rsidRPr="00E849BC" w:rsidRDefault="00492A61" w:rsidP="003E2780">
      <w:r w:rsidRPr="00E849BC">
        <w:t>Planowana inwestycja nie znajduje się w granicach terenu górniczego w rozumieniu przepisów ustawy z dnia 9 czerwca 2011 r. Prawo geologiczne i górnicze (Dz. U. z 2023 r. poz. 633, z późn. zm.).</w:t>
      </w:r>
    </w:p>
    <w:p w14:paraId="4ECA3AEA" w14:textId="77777777" w:rsidR="0095548E" w:rsidRPr="00E849BC" w:rsidRDefault="0095548E" w:rsidP="003E2780">
      <w:pPr>
        <w:pStyle w:val="Nagwek1"/>
        <w:shd w:val="clear" w:color="auto" w:fill="auto"/>
      </w:pPr>
      <w:bookmarkStart w:id="42" w:name="_Toc171256337"/>
      <w:bookmarkStart w:id="43" w:name="_Toc183642501"/>
      <w:r w:rsidRPr="00E849BC">
        <w:t>INFORMACJA O CECHACH ISTN. I PRZEWIDYWANYCH ZAGROŻEŃ DLA ŚRODOWISKA ORAZ HIGIENY I ZDROWIA UŻYTKOWNIKÓW</w:t>
      </w:r>
      <w:bookmarkEnd w:id="42"/>
      <w:bookmarkEnd w:id="43"/>
    </w:p>
    <w:p w14:paraId="3F42F475" w14:textId="787A2F47" w:rsidR="0095548E" w:rsidRPr="00E849BC" w:rsidRDefault="0095548E" w:rsidP="003E2780">
      <w:r w:rsidRPr="00E849BC">
        <w:t>Planowan</w:t>
      </w:r>
      <w:r w:rsidR="00BF7840" w:rsidRPr="00E849BC">
        <w:t>e roboty budowlane oraz projektowane zagospodarowanie terenu</w:t>
      </w:r>
      <w:r w:rsidRPr="00E849BC">
        <w:t>:</w:t>
      </w:r>
    </w:p>
    <w:p w14:paraId="06A8F0FE" w14:textId="2E993C19" w:rsidR="0095548E" w:rsidRPr="00E849BC" w:rsidRDefault="0095548E" w:rsidP="003E2780">
      <w:pPr>
        <w:pStyle w:val="Tytu"/>
      </w:pPr>
      <w:r w:rsidRPr="00E849BC">
        <w:t xml:space="preserve">nie </w:t>
      </w:r>
      <w:r w:rsidR="00BF7840" w:rsidRPr="00E849BC">
        <w:t>są z</w:t>
      </w:r>
      <w:r w:rsidRPr="00E849BC">
        <w:t xml:space="preserve">aliczona do przedsięwzięć mogących znacząco oddziaływać na środowisko i nie </w:t>
      </w:r>
      <w:r w:rsidR="00681470" w:rsidRPr="00E849BC">
        <w:t>będą</w:t>
      </w:r>
      <w:r w:rsidRPr="00E849BC">
        <w:t xml:space="preserve"> stanowić uciążliwości oraz zagrożeń dla użytkowników oraz dla zabudowy zlokalizowanej w sąsiedztwie </w:t>
      </w:r>
    </w:p>
    <w:p w14:paraId="1A31F480" w14:textId="77777777" w:rsidR="0095548E" w:rsidRPr="00E849BC" w:rsidRDefault="0095548E" w:rsidP="003E2780">
      <w:pPr>
        <w:pStyle w:val="Tytu"/>
      </w:pPr>
      <w:r w:rsidRPr="00E849BC">
        <w:t>nie ogranicza dostępu do drogi publicznej, wody, kanalizacji, energii elektrycznej i cieplnej, środków łączności, dopływu światła do pomieszczeń przeznaczonych na pobyt ludzi</w:t>
      </w:r>
    </w:p>
    <w:p w14:paraId="097D9D22" w14:textId="0274A4A4" w:rsidR="0095548E" w:rsidRPr="00E849BC" w:rsidRDefault="0095548E" w:rsidP="003E2780">
      <w:pPr>
        <w:pStyle w:val="Tytu"/>
      </w:pPr>
      <w:r w:rsidRPr="00E849BC">
        <w:t xml:space="preserve">nie powoduje uciążliwości powodowanych przez hałas, wibracje, zakłócenia elektryczne </w:t>
      </w:r>
      <w:r w:rsidR="00BF7840" w:rsidRPr="00E849BC">
        <w:br/>
      </w:r>
      <w:r w:rsidRPr="00E849BC">
        <w:t>i promieniowanie</w:t>
      </w:r>
    </w:p>
    <w:p w14:paraId="3301D188" w14:textId="77777777" w:rsidR="0095548E" w:rsidRPr="00E849BC" w:rsidRDefault="0095548E" w:rsidP="003E2780">
      <w:pPr>
        <w:pStyle w:val="Tytu"/>
      </w:pPr>
      <w:r w:rsidRPr="00E849BC">
        <w:t>nie będzie powodować zanieczyszczenia powietrza, wód i gleby</w:t>
      </w:r>
    </w:p>
    <w:p w14:paraId="67D02060" w14:textId="77777777" w:rsidR="0095548E" w:rsidRPr="00E849BC" w:rsidRDefault="0095548E" w:rsidP="003E2780">
      <w:pPr>
        <w:pStyle w:val="Tytu"/>
      </w:pPr>
      <w:r w:rsidRPr="00E849BC">
        <w:t>nie będzie emitować nietypowych i uciążliwych zanieczyszczeń gazowych</w:t>
      </w:r>
    </w:p>
    <w:p w14:paraId="424F578A" w14:textId="77777777" w:rsidR="0095548E" w:rsidRPr="00E849BC" w:rsidRDefault="0095548E" w:rsidP="003E2780">
      <w:pPr>
        <w:pStyle w:val="Tytu"/>
      </w:pPr>
      <w:r w:rsidRPr="00E849BC">
        <w:t>wody opadowe odprowadzane będą na powierzchnię biologicznie czynną działki</w:t>
      </w:r>
    </w:p>
    <w:p w14:paraId="7F348941" w14:textId="77777777" w:rsidR="00E92876" w:rsidRPr="00E849BC" w:rsidRDefault="00E92876" w:rsidP="003E2780">
      <w:pPr>
        <w:pStyle w:val="Nagwek1"/>
        <w:shd w:val="clear" w:color="auto" w:fill="auto"/>
      </w:pPr>
      <w:bookmarkStart w:id="44" w:name="_Toc85673492"/>
      <w:bookmarkStart w:id="45" w:name="_Toc97280606"/>
      <w:bookmarkStart w:id="46" w:name="_Toc101940428"/>
      <w:bookmarkStart w:id="47" w:name="_Toc183642502"/>
      <w:r w:rsidRPr="00E849BC">
        <w:t>WARUNKI OCHRONY PRZECIWPOŻAROWEJ</w:t>
      </w:r>
      <w:bookmarkEnd w:id="44"/>
      <w:bookmarkEnd w:id="45"/>
      <w:bookmarkEnd w:id="46"/>
      <w:bookmarkEnd w:id="47"/>
    </w:p>
    <w:p w14:paraId="6F77A74C" w14:textId="5B118D88" w:rsidR="00E849BC" w:rsidRPr="00E849BC" w:rsidRDefault="00E849BC" w:rsidP="00E849BC">
      <w:r w:rsidRPr="00E849BC">
        <w:t xml:space="preserve">Budynek istniejącej stacji poboru </w:t>
      </w:r>
      <w:proofErr w:type="spellStart"/>
      <w:r w:rsidRPr="00E849BC">
        <w:t>wodu</w:t>
      </w:r>
      <w:proofErr w:type="spellEnd"/>
      <w:r w:rsidRPr="00E849BC">
        <w:t xml:space="preserve"> zgodnie z §  209 Rozporządzeniem Ministra Infrastruktury z dnia 12 kwietnia 2002 r. w sprawie warunków technicznych, jakim powinny odpowiadać budynki i ich usytuowanie należy zakwalifikować jako PM – produkcyjne i magazynowe, o klasie odporności pożarowej „E”. Projektowany zbiornik na wodę zgodnie z  § 209 WT, należy zakwalifikować jako PM, o klasie odporności pożarowej „E” przy założonej gęstości obciążenia ogniowego nieprzekraczającej </w:t>
      </w:r>
      <w:r w:rsidRPr="00E849BC">
        <w:rPr>
          <w:rStyle w:val="text-center"/>
        </w:rPr>
        <w:t>Q ≤</w:t>
      </w:r>
      <w:r w:rsidRPr="00E849BC">
        <w:t xml:space="preserve">500 MJ/m2. </w:t>
      </w:r>
    </w:p>
    <w:p w14:paraId="5C59F6FC" w14:textId="3AC6DC8F" w:rsidR="00E849BC" w:rsidRDefault="00E849BC" w:rsidP="00E849BC">
      <w:r w:rsidRPr="00E849BC">
        <w:lastRenderedPageBreak/>
        <w:t>Mając powyższe na uwadze, tj. przynależność obiektów do jednej strefy pożarowej PM o łącznej powierzchni 94,76 m</w:t>
      </w:r>
      <w:r w:rsidRPr="00E849BC">
        <w:rPr>
          <w:vertAlign w:val="superscript"/>
        </w:rPr>
        <w:t>2</w:t>
      </w:r>
      <w:r w:rsidRPr="00E849BC">
        <w:t xml:space="preserve"> która zgodnie z § 228 WT </w:t>
      </w:r>
      <w:r w:rsidRPr="00E849BC">
        <w:rPr>
          <w:rStyle w:val="alb-s"/>
        </w:rPr>
        <w:t xml:space="preserve"> [Dopuszczalne powierzchnie stref pożarowych PM] nie przekracza 20 000 m2 przy gęstości obciążenia ogniowego Q ≤500 MJ/m2, w związku z tym</w:t>
      </w:r>
      <w:r w:rsidRPr="00E849BC">
        <w:t xml:space="preserve"> minimalnych odległości miedzy istniejącymi obiektami i zbiornikiem nie wyznacza się.</w:t>
      </w:r>
    </w:p>
    <w:p w14:paraId="52E734DB" w14:textId="77777777" w:rsidR="00E849BC" w:rsidRDefault="00E849BC" w:rsidP="00E849BC">
      <w:r>
        <w:t>Obiekt budowlany zawierający strefę pożarową PM, wolnostojące urządzenie technologiczne lub zbiornik poza budynkami, silos oraz plac składowy albo wiata, podlega uzgodnieniu p.poż. jeżeli zachodzi co najmniej jeden z następujących warunków:</w:t>
      </w:r>
    </w:p>
    <w:p w14:paraId="0AE39193" w14:textId="77777777" w:rsidR="00E849BC" w:rsidRDefault="00E849BC" w:rsidP="00E849BC">
      <w:pPr>
        <w:pStyle w:val="Tytu"/>
      </w:pPr>
      <w:r>
        <w:t xml:space="preserve">powierzchnia strefy pożarowej PM przekracza 1000 m2 i gęstość obciążenia ogniowego przekracza 500 MJ/m2 </w:t>
      </w:r>
      <w:r w:rsidRPr="00FD75FD">
        <w:rPr>
          <w:b/>
          <w:bCs/>
        </w:rPr>
        <w:t>– warunek nie spełniony</w:t>
      </w:r>
    </w:p>
    <w:p w14:paraId="575469FA" w14:textId="77777777" w:rsidR="00E849BC" w:rsidRDefault="00E849BC" w:rsidP="00E849BC">
      <w:pPr>
        <w:pStyle w:val="Tytu"/>
      </w:pPr>
      <w:r>
        <w:t xml:space="preserve">łączna powierzchnia stref pożarowych PM w obiekcie budowlanym przekracza 2000 m2 i gęstość obciążenia ogniowego w tych strefach w przeliczeniu na ich łączną powierzchnię przekracza 500 MJ/m2 </w:t>
      </w:r>
      <w:r w:rsidRPr="00FD75FD">
        <w:rPr>
          <w:b/>
          <w:bCs/>
        </w:rPr>
        <w:t>– warunek nie spełniony</w:t>
      </w:r>
    </w:p>
    <w:p w14:paraId="5C7270CA" w14:textId="77777777" w:rsidR="00E849BC" w:rsidRDefault="00E849BC" w:rsidP="00E849BC">
      <w:pPr>
        <w:pStyle w:val="Tytu"/>
      </w:pPr>
      <w:r>
        <w:t xml:space="preserve">powierzchnia strefy pożarowej PM przekracza 5000 m2 </w:t>
      </w:r>
      <w:r w:rsidRPr="00FD75FD">
        <w:rPr>
          <w:b/>
          <w:bCs/>
        </w:rPr>
        <w:t>– warunek nie spełniony</w:t>
      </w:r>
    </w:p>
    <w:p w14:paraId="2D5DCE79" w14:textId="77777777" w:rsidR="00E849BC" w:rsidRDefault="00E849BC" w:rsidP="00E849BC">
      <w:pPr>
        <w:pStyle w:val="Tytu"/>
      </w:pPr>
      <w:r>
        <w:t xml:space="preserve">występuje zagrożenie wybuchem </w:t>
      </w:r>
      <w:r w:rsidRPr="00FD75FD">
        <w:rPr>
          <w:b/>
          <w:bCs/>
        </w:rPr>
        <w:t>– warunek nie spełniony</w:t>
      </w:r>
    </w:p>
    <w:p w14:paraId="62DED6FA" w14:textId="77777777" w:rsidR="00E849BC" w:rsidRDefault="00E849BC" w:rsidP="00E849BC"/>
    <w:p w14:paraId="02C6D0AD" w14:textId="0AB1D256" w:rsidR="00E849BC" w:rsidRDefault="00E849BC" w:rsidP="00E849BC">
      <w:r>
        <w:t>W związku z powyższym d</w:t>
      </w:r>
      <w:r w:rsidRPr="00CC5CB5">
        <w:t xml:space="preserve">okumentacja nie podlega uzgodnieniu pod względem ochrony pożarowej na podstawie </w:t>
      </w:r>
      <w:r>
        <w:t>§  3</w:t>
      </w:r>
      <w:r w:rsidRPr="00CC5CB5">
        <w:t xml:space="preserve"> </w:t>
      </w:r>
      <w:r>
        <w:t xml:space="preserve">pkt. 1 </w:t>
      </w:r>
      <w:r w:rsidRPr="00CC5CB5">
        <w:t xml:space="preserve">ust. </w:t>
      </w:r>
      <w:r>
        <w:t>3 Rozporządzenia Ministra Spraw Wewnętrznych I Administracji z dnia 17 września 2021 r. w sprawie uzgadniania projektu zagospodarowania działki lub terenu, projektu architektoniczno-budowlanego, projektu technicznego oraz projektu urządzenia przeciwpożarowego pod względem zgodności z wymaganiami ochrony przeciwpożarowej.</w:t>
      </w:r>
    </w:p>
    <w:p w14:paraId="390BCBFA" w14:textId="77777777" w:rsidR="00E849BC" w:rsidRPr="00A80061" w:rsidRDefault="00E849BC" w:rsidP="00E849BC">
      <w:pPr>
        <w:pStyle w:val="Nagwek2"/>
      </w:pPr>
      <w:bookmarkStart w:id="48" w:name="_Toc152740386"/>
      <w:bookmarkStart w:id="49" w:name="_Toc183642503"/>
      <w:r w:rsidRPr="00A80061">
        <w:t xml:space="preserve">Usytuowanie ze względu na ochronę p. </w:t>
      </w:r>
      <w:proofErr w:type="spellStart"/>
      <w:r w:rsidRPr="00A80061">
        <w:t>poż</w:t>
      </w:r>
      <w:proofErr w:type="spellEnd"/>
      <w:r w:rsidRPr="00A80061">
        <w:t>.</w:t>
      </w:r>
      <w:bookmarkEnd w:id="48"/>
      <w:bookmarkEnd w:id="49"/>
    </w:p>
    <w:p w14:paraId="149D12BC" w14:textId="41BC74EC" w:rsidR="00E849BC" w:rsidRPr="00A80061" w:rsidRDefault="00E849BC" w:rsidP="006A7BD9">
      <w:r w:rsidRPr="00A80061">
        <w:t>Najbliżej usytuowany budynek od</w:t>
      </w:r>
      <w:r w:rsidR="006A7BD9">
        <w:t xml:space="preserve"> istniejących i projektowanych obiektów</w:t>
      </w:r>
      <w:r w:rsidRPr="00A80061">
        <w:t xml:space="preserve"> zlokalizowany jest na działce dz. </w:t>
      </w:r>
      <w:r w:rsidR="006A7BD9">
        <w:t>535/9</w:t>
      </w:r>
      <w:r w:rsidRPr="00A80061">
        <w:t xml:space="preserve"> – budynek świetlicy wiejskiej (zawierających strefę ZLIII), odległość miedzy ścianami budynków niebędącymi ścianami oddzielenia przeciwpożarowego wynosi </w:t>
      </w:r>
      <w:r w:rsidR="006A7BD9">
        <w:t>8,48</w:t>
      </w:r>
      <w:r w:rsidRPr="00A80061">
        <w:t xml:space="preserve"> m w związku z czym spełnione są wymagania pkt. 1 §  271  odległości między zewnętrznymi ścianami budynków Warunków Technicznych.</w:t>
      </w:r>
    </w:p>
    <w:p w14:paraId="1095A3B4" w14:textId="2BC35F24" w:rsidR="006A7BD9" w:rsidRDefault="00E849BC" w:rsidP="00E849BC">
      <w:pPr>
        <w:pStyle w:val="Tytu"/>
      </w:pPr>
      <w:r w:rsidRPr="00A80061">
        <w:t>ZL – PM Q</w:t>
      </w:r>
      <w:r w:rsidR="006A7BD9">
        <w:t xml:space="preserve"> </w:t>
      </w:r>
      <w:r w:rsidRPr="00A80061">
        <w:t>&lt;</w:t>
      </w:r>
      <w:r w:rsidR="006A7BD9">
        <w:t xml:space="preserve"> </w:t>
      </w:r>
      <w:r w:rsidRPr="00A80061">
        <w:t>500 – 8 m</w:t>
      </w:r>
      <w:bookmarkStart w:id="50" w:name="_Hlk152742236"/>
    </w:p>
    <w:p w14:paraId="59B96386" w14:textId="77777777" w:rsidR="006A7BD9" w:rsidRPr="00A80061" w:rsidRDefault="006A7BD9" w:rsidP="006A7BD9">
      <w:pPr>
        <w:pStyle w:val="Nagwek2"/>
      </w:pPr>
      <w:bookmarkStart w:id="51" w:name="_Toc152740387"/>
      <w:bookmarkStart w:id="52" w:name="_Toc183642504"/>
      <w:r w:rsidRPr="00A80061">
        <w:t>Woda do zewnętrznego gaszenia pożaru</w:t>
      </w:r>
      <w:bookmarkEnd w:id="51"/>
      <w:bookmarkEnd w:id="52"/>
    </w:p>
    <w:p w14:paraId="382BF39B" w14:textId="41E62088" w:rsidR="006A7BD9" w:rsidRPr="00A80061" w:rsidRDefault="006A7BD9" w:rsidP="006A7BD9">
      <w:r w:rsidRPr="00A80061">
        <w:t xml:space="preserve">Wodę do zewnętrznego gaszenia pożaru w ilości nie mniejszej niż 10l/s zapewnia </w:t>
      </w:r>
      <w:r w:rsidR="009474E6">
        <w:t>istniejący</w:t>
      </w:r>
      <w:r w:rsidRPr="00A80061">
        <w:t xml:space="preserve"> hydrant zlokalizowany w odległości </w:t>
      </w:r>
      <w:r>
        <w:t>24,16</w:t>
      </w:r>
      <w:r w:rsidRPr="00A80061">
        <w:t xml:space="preserve"> m od ściany zewnętrznej najdalej usytuowanego obiektu.</w:t>
      </w:r>
    </w:p>
    <w:p w14:paraId="092D58AE" w14:textId="77777777" w:rsidR="006A7BD9" w:rsidRPr="00A80061" w:rsidRDefault="006A7BD9" w:rsidP="006A7BD9">
      <w:pPr>
        <w:pStyle w:val="Nagwek2"/>
      </w:pPr>
      <w:bookmarkStart w:id="53" w:name="_Toc152740388"/>
      <w:bookmarkStart w:id="54" w:name="_Toc183642505"/>
      <w:r w:rsidRPr="00A80061">
        <w:t>Droga pożarowa</w:t>
      </w:r>
      <w:bookmarkEnd w:id="53"/>
      <w:bookmarkEnd w:id="54"/>
    </w:p>
    <w:p w14:paraId="2BAFB6BF" w14:textId="77777777" w:rsidR="006A7BD9" w:rsidRPr="00A80061" w:rsidRDefault="006A7BD9" w:rsidP="006A7BD9">
      <w:r w:rsidRPr="00A80061">
        <w:t xml:space="preserve">Projektowany obiekty zaliczane do strefy PM o gęstości obciążenia pożarowego ≤ 500 MJ/m2 </w:t>
      </w:r>
      <w:r w:rsidRPr="00A80061">
        <w:br/>
        <w:t>i powierzchni strefy nie przekraczającej 1000 m2, nie wymaga doprowadzenia drogi pożarowej na podstawie §  12 Rozporządzenia Ministra Spraw Wewnętrznych i Administracji z dnia 24 lipca 2009 r. w sprawie przeciwpożarowego zaopatrzenia w wodę oraz dróg pożarowych.</w:t>
      </w:r>
    </w:p>
    <w:p w14:paraId="79735CBB" w14:textId="77777777" w:rsidR="006A7BD9" w:rsidRPr="006A7BD9" w:rsidRDefault="006A7BD9" w:rsidP="006A7BD9"/>
    <w:p w14:paraId="6F26E823" w14:textId="77777777" w:rsidR="006A7BD9" w:rsidRPr="006A7BD9" w:rsidRDefault="006A7BD9" w:rsidP="006A7BD9"/>
    <w:p w14:paraId="79278D7A" w14:textId="15A6A808" w:rsidR="00741356" w:rsidRPr="006A7BD9" w:rsidRDefault="00B63AB9" w:rsidP="003E2780">
      <w:pPr>
        <w:pStyle w:val="Nagwek1"/>
        <w:shd w:val="clear" w:color="auto" w:fill="auto"/>
        <w:spacing w:before="0"/>
        <w:ind w:left="431" w:hanging="431"/>
      </w:pPr>
      <w:bookmarkStart w:id="55" w:name="_Toc183642506"/>
      <w:bookmarkEnd w:id="50"/>
      <w:r w:rsidRPr="006A7BD9">
        <w:lastRenderedPageBreak/>
        <w:t>WYZNACZENIE OBSZARU ODDZIAŁYWANIA INWESTYCJI</w:t>
      </w:r>
      <w:bookmarkEnd w:id="55"/>
    </w:p>
    <w:p w14:paraId="666C2E59" w14:textId="77777777" w:rsidR="006A7BD9" w:rsidRPr="006A7BD9" w:rsidRDefault="006A7BD9" w:rsidP="006A7BD9">
      <w:r w:rsidRPr="006A7BD9">
        <w:t>Zgodnie  z  art.  20  pkt.  1c)  Prawa  budowlanego  (Dz. U. z 2020 r. poz. 1333 z późniejszymi zmianami)  wyznaczono  obszar oddziaływania  w  otoczeniu  projektowanej  inwestycji  na  podstawie  przepisów  odrębnych, które potencjalnie mogłyby wprowadzać związane z tym  obiektem ograniczenia w zagospodarowaniu działek sąsiednich. Planowana zabudowa stanowić będzie kontynuację funkcji istniejącej na tym obszarze. Realizacja  przedmiotowej  inwestycji  nie  powoduje  ograniczenia  dostępu  do  drogi  publicznej, możliwości korzystania z wody, kanalizacji, energii elektrycznej i cieplnej oraz środków łączności przez osoby trzecie w obszarze oddziaływania obiektu budowlanego. Ponadto nie wpływa negatywnie na dostęp światła dziennego do pomieszczeń przeznaczonych na pobyt ludzi. Rozwiązania techniczne, usytuowanie budynku oraz sposób zagospodarowania terenu nie powodują uciążliwości związanych z hałasem, wibracjami, zakłóceniami elektrycznymi i promieniowaniem, a także zanieczyszczeniem powietrza, wody i gleby. Projektowana inwestycja spełnia wymogi Prawa Budowlanego określone w Rozporządzenie Ministra Infrastruktury z dnia 12 kwietnia 2002 r. w sprawie warunków technicznych, jakim powinny odpowiadać budynki i ich usytuowanie (</w:t>
      </w:r>
      <w:proofErr w:type="spellStart"/>
      <w:r w:rsidRPr="006A7BD9">
        <w:t>t.j</w:t>
      </w:r>
      <w:proofErr w:type="spellEnd"/>
      <w:r w:rsidRPr="006A7BD9">
        <w:t>. Dz. U. z 2019 r. poz. 1065 z późniejszymi zmianami).</w:t>
      </w:r>
    </w:p>
    <w:p w14:paraId="567731FB" w14:textId="51B40B6E" w:rsidR="00AC6B44" w:rsidRDefault="006A7BD9" w:rsidP="006A7BD9">
      <w:r w:rsidRPr="006A7BD9">
        <w:t xml:space="preserve">W związku z </w:t>
      </w:r>
      <w:r w:rsidR="00AC6B44">
        <w:t xml:space="preserve">powyższym obszar oddziaływania w całości zawiera się w granicach działki </w:t>
      </w:r>
      <w:r w:rsidR="00B353DC" w:rsidRPr="00B353DC">
        <w:t>535/5</w:t>
      </w:r>
      <w:r w:rsidR="00B353DC">
        <w:t>.</w:t>
      </w:r>
    </w:p>
    <w:p w14:paraId="3135B890" w14:textId="05ADC487" w:rsidR="00E37F7D" w:rsidRPr="006A7BD9" w:rsidRDefault="00E37F7D" w:rsidP="003E2780">
      <w:pPr>
        <w:pStyle w:val="Nagwek1"/>
        <w:shd w:val="clear" w:color="auto" w:fill="auto"/>
      </w:pPr>
      <w:bookmarkStart w:id="56" w:name="_Toc79231814"/>
      <w:bookmarkStart w:id="57" w:name="_Toc183642507"/>
      <w:r w:rsidRPr="006A7BD9">
        <w:t>CZĘŚĆ RYSUNKOWA</w:t>
      </w:r>
      <w:bookmarkEnd w:id="56"/>
      <w:bookmarkEnd w:id="57"/>
    </w:p>
    <w:p w14:paraId="6C4C43ED" w14:textId="4122D511" w:rsidR="009D3076" w:rsidRPr="006A7BD9" w:rsidRDefault="00B81B24" w:rsidP="003E2780">
      <w:pPr>
        <w:pStyle w:val="Tytu"/>
        <w:numPr>
          <w:ilvl w:val="0"/>
          <w:numId w:val="6"/>
        </w:numPr>
      </w:pPr>
      <w:r w:rsidRPr="006A7BD9">
        <w:t xml:space="preserve">Projekt zagospodarowania terenu </w:t>
      </w:r>
      <w:r w:rsidRPr="006A7BD9">
        <w:tab/>
      </w:r>
      <w:r w:rsidRPr="006A7BD9">
        <w:tab/>
      </w:r>
      <w:r w:rsidRPr="006A7BD9">
        <w:tab/>
      </w:r>
      <w:r w:rsidRPr="006A7BD9">
        <w:tab/>
      </w:r>
      <w:r w:rsidRPr="006A7BD9">
        <w:tab/>
        <w:t>PZT01 – 1:500</w:t>
      </w:r>
    </w:p>
    <w:p w14:paraId="63D4976E" w14:textId="77777777" w:rsidR="009D3076" w:rsidRPr="009D3076" w:rsidRDefault="009D3076" w:rsidP="003E2780"/>
    <w:sectPr w:rsidR="009D3076" w:rsidRPr="009D3076" w:rsidSect="004A45F1">
      <w:headerReference w:type="default" r:id="rId10"/>
      <w:footerReference w:type="default" r:id="rId11"/>
      <w:pgSz w:w="11906" w:h="16838"/>
      <w:pgMar w:top="1134" w:right="1021" w:bottom="1021" w:left="1418" w:header="284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882518" w14:textId="77777777" w:rsidR="00870F06" w:rsidRDefault="00870F06" w:rsidP="001D7F8B">
      <w:pPr>
        <w:spacing w:after="0" w:line="240" w:lineRule="auto"/>
      </w:pPr>
      <w:r>
        <w:separator/>
      </w:r>
    </w:p>
  </w:endnote>
  <w:endnote w:type="continuationSeparator" w:id="0">
    <w:p w14:paraId="4E68D4AE" w14:textId="77777777" w:rsidR="00870F06" w:rsidRDefault="00870F06" w:rsidP="001D7F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ont1400">
    <w:altName w:val="Calibri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44227874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1E930118" w14:textId="26B24F55" w:rsidR="004A45F1" w:rsidRDefault="004A45F1">
            <w:pPr>
              <w:pStyle w:val="Stopka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7CC3077" w14:textId="77777777" w:rsidR="00322B34" w:rsidRDefault="00322B3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68292B" w14:textId="77777777" w:rsidR="00870F06" w:rsidRDefault="00870F06" w:rsidP="001D7F8B">
      <w:pPr>
        <w:spacing w:after="0" w:line="240" w:lineRule="auto"/>
      </w:pPr>
      <w:r>
        <w:separator/>
      </w:r>
    </w:p>
  </w:footnote>
  <w:footnote w:type="continuationSeparator" w:id="0">
    <w:p w14:paraId="6FD8920C" w14:textId="77777777" w:rsidR="00870F06" w:rsidRDefault="00870F06" w:rsidP="001D7F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283F68" w14:textId="77777777" w:rsidR="00322B34" w:rsidRPr="00856237" w:rsidRDefault="00322B34" w:rsidP="00856237">
    <w:pPr>
      <w:pStyle w:val="Nagwek"/>
      <w:tabs>
        <w:tab w:val="clear" w:pos="4536"/>
        <w:tab w:val="clear" w:pos="9072"/>
      </w:tabs>
      <w:jc w:val="center"/>
      <w:rPr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EB5C1F"/>
    <w:multiLevelType w:val="hybridMultilevel"/>
    <w:tmpl w:val="C9788B54"/>
    <w:lvl w:ilvl="0" w:tplc="C1A46362">
      <w:start w:val="1"/>
      <w:numFmt w:val="bullet"/>
      <w:pStyle w:val="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1417C6"/>
    <w:multiLevelType w:val="hybridMultilevel"/>
    <w:tmpl w:val="78CCCBBA"/>
    <w:lvl w:ilvl="0" w:tplc="3962BD4E">
      <w:start w:val="1"/>
      <w:numFmt w:val="bullet"/>
      <w:pStyle w:val="wypunktowanie"/>
      <w:lvlText w:val=""/>
      <w:lvlJc w:val="left"/>
      <w:pPr>
        <w:tabs>
          <w:tab w:val="num" w:pos="2563"/>
        </w:tabs>
        <w:ind w:left="256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82775B"/>
    <w:multiLevelType w:val="multilevel"/>
    <w:tmpl w:val="B25C1E00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color w:val="auto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15E65F54"/>
    <w:multiLevelType w:val="hybridMultilevel"/>
    <w:tmpl w:val="D68EA228"/>
    <w:lvl w:ilvl="0" w:tplc="06BE27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434C50"/>
    <w:multiLevelType w:val="hybridMultilevel"/>
    <w:tmpl w:val="AEF6B5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AB6730"/>
    <w:multiLevelType w:val="hybridMultilevel"/>
    <w:tmpl w:val="34AE62DC"/>
    <w:lvl w:ilvl="0" w:tplc="FEB2783E">
      <w:start w:val="1"/>
      <w:numFmt w:val="decimal"/>
      <w:pStyle w:val="Numerowanie"/>
      <w:lvlText w:val="%1."/>
      <w:lvlJc w:val="left"/>
      <w:pPr>
        <w:tabs>
          <w:tab w:val="num" w:pos="2563"/>
        </w:tabs>
        <w:ind w:left="2563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6" w15:restartNumberingAfterBreak="0">
    <w:nsid w:val="3EDE0551"/>
    <w:multiLevelType w:val="hybridMultilevel"/>
    <w:tmpl w:val="24927098"/>
    <w:lvl w:ilvl="0" w:tplc="A1362F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AB059A"/>
    <w:multiLevelType w:val="hybridMultilevel"/>
    <w:tmpl w:val="25885CF0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E895696"/>
    <w:multiLevelType w:val="hybridMultilevel"/>
    <w:tmpl w:val="F642E306"/>
    <w:lvl w:ilvl="0" w:tplc="06BE27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507DC9"/>
    <w:multiLevelType w:val="hybridMultilevel"/>
    <w:tmpl w:val="8A38299A"/>
    <w:lvl w:ilvl="0" w:tplc="05E0CE2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75B337E2"/>
    <w:multiLevelType w:val="hybridMultilevel"/>
    <w:tmpl w:val="B596C94E"/>
    <w:lvl w:ilvl="0" w:tplc="AF000546">
      <w:start w:val="1"/>
      <w:numFmt w:val="bullet"/>
      <w:pStyle w:val="wypunktowanie2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num w:numId="1" w16cid:durableId="1502550757">
    <w:abstractNumId w:val="1"/>
  </w:num>
  <w:num w:numId="2" w16cid:durableId="855660018">
    <w:abstractNumId w:val="10"/>
  </w:num>
  <w:num w:numId="3" w16cid:durableId="1695382230">
    <w:abstractNumId w:val="5"/>
  </w:num>
  <w:num w:numId="4" w16cid:durableId="968633482">
    <w:abstractNumId w:val="0"/>
  </w:num>
  <w:num w:numId="5" w16cid:durableId="1403793953">
    <w:abstractNumId w:val="2"/>
  </w:num>
  <w:num w:numId="6" w16cid:durableId="911550679">
    <w:abstractNumId w:val="9"/>
  </w:num>
  <w:num w:numId="7" w16cid:durableId="5886827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67719545">
    <w:abstractNumId w:val="1"/>
  </w:num>
  <w:num w:numId="9" w16cid:durableId="375668647">
    <w:abstractNumId w:val="4"/>
  </w:num>
  <w:num w:numId="10" w16cid:durableId="376978553">
    <w:abstractNumId w:val="6"/>
  </w:num>
  <w:num w:numId="11" w16cid:durableId="597327410">
    <w:abstractNumId w:val="3"/>
  </w:num>
  <w:num w:numId="12" w16cid:durableId="959260245">
    <w:abstractNumId w:val="7"/>
  </w:num>
  <w:num w:numId="13" w16cid:durableId="525022652">
    <w:abstractNumId w:val="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F9B"/>
    <w:rsid w:val="00000986"/>
    <w:rsid w:val="000011D3"/>
    <w:rsid w:val="00003413"/>
    <w:rsid w:val="00010007"/>
    <w:rsid w:val="00010E5B"/>
    <w:rsid w:val="00013A88"/>
    <w:rsid w:val="000148C3"/>
    <w:rsid w:val="000161B2"/>
    <w:rsid w:val="00021269"/>
    <w:rsid w:val="00022FF8"/>
    <w:rsid w:val="00023061"/>
    <w:rsid w:val="00023A60"/>
    <w:rsid w:val="00024A11"/>
    <w:rsid w:val="00024A41"/>
    <w:rsid w:val="000307AB"/>
    <w:rsid w:val="000340CF"/>
    <w:rsid w:val="000400AE"/>
    <w:rsid w:val="000400D8"/>
    <w:rsid w:val="00042F3D"/>
    <w:rsid w:val="00044FA4"/>
    <w:rsid w:val="00045406"/>
    <w:rsid w:val="00050090"/>
    <w:rsid w:val="0005078B"/>
    <w:rsid w:val="00052A41"/>
    <w:rsid w:val="000531FD"/>
    <w:rsid w:val="00053449"/>
    <w:rsid w:val="00054CA0"/>
    <w:rsid w:val="000668F2"/>
    <w:rsid w:val="0007127A"/>
    <w:rsid w:val="0007280C"/>
    <w:rsid w:val="0007379C"/>
    <w:rsid w:val="00074C41"/>
    <w:rsid w:val="00080724"/>
    <w:rsid w:val="000813D5"/>
    <w:rsid w:val="00081DAA"/>
    <w:rsid w:val="0009007C"/>
    <w:rsid w:val="0009058C"/>
    <w:rsid w:val="000905C1"/>
    <w:rsid w:val="000913D4"/>
    <w:rsid w:val="00091625"/>
    <w:rsid w:val="000925A6"/>
    <w:rsid w:val="0009298B"/>
    <w:rsid w:val="000935DB"/>
    <w:rsid w:val="00094753"/>
    <w:rsid w:val="00095FCC"/>
    <w:rsid w:val="000A6B29"/>
    <w:rsid w:val="000B2CC0"/>
    <w:rsid w:val="000B4AA8"/>
    <w:rsid w:val="000C1F63"/>
    <w:rsid w:val="000C5075"/>
    <w:rsid w:val="000C5BF1"/>
    <w:rsid w:val="000C65FF"/>
    <w:rsid w:val="000C6827"/>
    <w:rsid w:val="000C7D07"/>
    <w:rsid w:val="000D237A"/>
    <w:rsid w:val="000E4955"/>
    <w:rsid w:val="000E588C"/>
    <w:rsid w:val="000E5B50"/>
    <w:rsid w:val="000E623B"/>
    <w:rsid w:val="000E76EE"/>
    <w:rsid w:val="000F08BF"/>
    <w:rsid w:val="000F26EE"/>
    <w:rsid w:val="000F6E62"/>
    <w:rsid w:val="000F6E99"/>
    <w:rsid w:val="00100192"/>
    <w:rsid w:val="0010294F"/>
    <w:rsid w:val="00107284"/>
    <w:rsid w:val="00111837"/>
    <w:rsid w:val="001131AB"/>
    <w:rsid w:val="00115667"/>
    <w:rsid w:val="00115DF7"/>
    <w:rsid w:val="001163C9"/>
    <w:rsid w:val="00116B45"/>
    <w:rsid w:val="0011716A"/>
    <w:rsid w:val="00117FD1"/>
    <w:rsid w:val="0012022B"/>
    <w:rsid w:val="00121D36"/>
    <w:rsid w:val="00122F33"/>
    <w:rsid w:val="00124765"/>
    <w:rsid w:val="00124A50"/>
    <w:rsid w:val="00124A80"/>
    <w:rsid w:val="001262F4"/>
    <w:rsid w:val="001302C5"/>
    <w:rsid w:val="00131ACF"/>
    <w:rsid w:val="00132A39"/>
    <w:rsid w:val="0013417E"/>
    <w:rsid w:val="00134783"/>
    <w:rsid w:val="0013648F"/>
    <w:rsid w:val="00140DC6"/>
    <w:rsid w:val="001453CB"/>
    <w:rsid w:val="001455A9"/>
    <w:rsid w:val="00145795"/>
    <w:rsid w:val="0014682F"/>
    <w:rsid w:val="0015125C"/>
    <w:rsid w:val="00152A3B"/>
    <w:rsid w:val="00152A64"/>
    <w:rsid w:val="00152F50"/>
    <w:rsid w:val="00154025"/>
    <w:rsid w:val="00154942"/>
    <w:rsid w:val="00154958"/>
    <w:rsid w:val="00155E66"/>
    <w:rsid w:val="00156095"/>
    <w:rsid w:val="00164F62"/>
    <w:rsid w:val="00167BE6"/>
    <w:rsid w:val="00171AF7"/>
    <w:rsid w:val="0017364F"/>
    <w:rsid w:val="00174577"/>
    <w:rsid w:val="00174D49"/>
    <w:rsid w:val="001755BD"/>
    <w:rsid w:val="001768F5"/>
    <w:rsid w:val="001779F7"/>
    <w:rsid w:val="00182160"/>
    <w:rsid w:val="00184231"/>
    <w:rsid w:val="001866B4"/>
    <w:rsid w:val="0018711B"/>
    <w:rsid w:val="0018762A"/>
    <w:rsid w:val="0019198C"/>
    <w:rsid w:val="001928EA"/>
    <w:rsid w:val="001937FE"/>
    <w:rsid w:val="0019745C"/>
    <w:rsid w:val="00197FFA"/>
    <w:rsid w:val="001A304D"/>
    <w:rsid w:val="001A314C"/>
    <w:rsid w:val="001A5EF4"/>
    <w:rsid w:val="001A6F12"/>
    <w:rsid w:val="001A7096"/>
    <w:rsid w:val="001B0864"/>
    <w:rsid w:val="001B226F"/>
    <w:rsid w:val="001B29FB"/>
    <w:rsid w:val="001B2D06"/>
    <w:rsid w:val="001B3A36"/>
    <w:rsid w:val="001B3E2B"/>
    <w:rsid w:val="001B5B22"/>
    <w:rsid w:val="001B625D"/>
    <w:rsid w:val="001C05D0"/>
    <w:rsid w:val="001C31BA"/>
    <w:rsid w:val="001C45D7"/>
    <w:rsid w:val="001C5A1F"/>
    <w:rsid w:val="001D0A46"/>
    <w:rsid w:val="001D1813"/>
    <w:rsid w:val="001D2906"/>
    <w:rsid w:val="001D3D08"/>
    <w:rsid w:val="001D414F"/>
    <w:rsid w:val="001D42C6"/>
    <w:rsid w:val="001D5571"/>
    <w:rsid w:val="001D6791"/>
    <w:rsid w:val="001D6C84"/>
    <w:rsid w:val="001D7F8B"/>
    <w:rsid w:val="001E0906"/>
    <w:rsid w:val="001E3DFD"/>
    <w:rsid w:val="001E4B27"/>
    <w:rsid w:val="001E4DEA"/>
    <w:rsid w:val="001E61AB"/>
    <w:rsid w:val="001E62BB"/>
    <w:rsid w:val="001E663C"/>
    <w:rsid w:val="001F089D"/>
    <w:rsid w:val="001F147F"/>
    <w:rsid w:val="001F185D"/>
    <w:rsid w:val="001F19FD"/>
    <w:rsid w:val="001F1FCB"/>
    <w:rsid w:val="001F366B"/>
    <w:rsid w:val="001F41C5"/>
    <w:rsid w:val="001F434D"/>
    <w:rsid w:val="001F4E9C"/>
    <w:rsid w:val="001F6125"/>
    <w:rsid w:val="001F6E5A"/>
    <w:rsid w:val="001F6F3F"/>
    <w:rsid w:val="001F7085"/>
    <w:rsid w:val="001F796C"/>
    <w:rsid w:val="002019F8"/>
    <w:rsid w:val="0020277B"/>
    <w:rsid w:val="00203285"/>
    <w:rsid w:val="002044FA"/>
    <w:rsid w:val="002050F1"/>
    <w:rsid w:val="002057A8"/>
    <w:rsid w:val="00206D79"/>
    <w:rsid w:val="00207B31"/>
    <w:rsid w:val="002108C8"/>
    <w:rsid w:val="00210E15"/>
    <w:rsid w:val="00210EF1"/>
    <w:rsid w:val="002124B0"/>
    <w:rsid w:val="00214459"/>
    <w:rsid w:val="002166D2"/>
    <w:rsid w:val="0022030A"/>
    <w:rsid w:val="002242A8"/>
    <w:rsid w:val="00226012"/>
    <w:rsid w:val="0023054F"/>
    <w:rsid w:val="0023332F"/>
    <w:rsid w:val="00235259"/>
    <w:rsid w:val="00235C15"/>
    <w:rsid w:val="00236C5E"/>
    <w:rsid w:val="002405F5"/>
    <w:rsid w:val="00241839"/>
    <w:rsid w:val="002453BD"/>
    <w:rsid w:val="00245834"/>
    <w:rsid w:val="00250DB7"/>
    <w:rsid w:val="00251CC1"/>
    <w:rsid w:val="0025555E"/>
    <w:rsid w:val="00260331"/>
    <w:rsid w:val="002643BC"/>
    <w:rsid w:val="00276944"/>
    <w:rsid w:val="00276E37"/>
    <w:rsid w:val="00276F30"/>
    <w:rsid w:val="0028148E"/>
    <w:rsid w:val="00282BBB"/>
    <w:rsid w:val="00284ABE"/>
    <w:rsid w:val="00285E72"/>
    <w:rsid w:val="00290398"/>
    <w:rsid w:val="002910C7"/>
    <w:rsid w:val="0029575B"/>
    <w:rsid w:val="0029724A"/>
    <w:rsid w:val="002A0E5B"/>
    <w:rsid w:val="002A2D85"/>
    <w:rsid w:val="002A4D11"/>
    <w:rsid w:val="002A6EF3"/>
    <w:rsid w:val="002B04E6"/>
    <w:rsid w:val="002B1000"/>
    <w:rsid w:val="002B2D2C"/>
    <w:rsid w:val="002B5052"/>
    <w:rsid w:val="002B54FB"/>
    <w:rsid w:val="002B65CF"/>
    <w:rsid w:val="002C0335"/>
    <w:rsid w:val="002C1288"/>
    <w:rsid w:val="002C2B24"/>
    <w:rsid w:val="002C2E7E"/>
    <w:rsid w:val="002C3A9C"/>
    <w:rsid w:val="002C5C32"/>
    <w:rsid w:val="002C79E8"/>
    <w:rsid w:val="002D03D9"/>
    <w:rsid w:val="002D1712"/>
    <w:rsid w:val="002D2028"/>
    <w:rsid w:val="002D4DBF"/>
    <w:rsid w:val="002D5864"/>
    <w:rsid w:val="002E255A"/>
    <w:rsid w:val="002E3FFE"/>
    <w:rsid w:val="002E5523"/>
    <w:rsid w:val="002E5B95"/>
    <w:rsid w:val="002F2B90"/>
    <w:rsid w:val="002F3BD2"/>
    <w:rsid w:val="002F4A2E"/>
    <w:rsid w:val="002F4C49"/>
    <w:rsid w:val="002F7457"/>
    <w:rsid w:val="002F78B0"/>
    <w:rsid w:val="002F7A27"/>
    <w:rsid w:val="0030263B"/>
    <w:rsid w:val="0030541B"/>
    <w:rsid w:val="00305659"/>
    <w:rsid w:val="00305C24"/>
    <w:rsid w:val="00306E91"/>
    <w:rsid w:val="003079BB"/>
    <w:rsid w:val="00307DC5"/>
    <w:rsid w:val="003103BF"/>
    <w:rsid w:val="003105EC"/>
    <w:rsid w:val="003108AB"/>
    <w:rsid w:val="00312DC4"/>
    <w:rsid w:val="00312F90"/>
    <w:rsid w:val="00313E8A"/>
    <w:rsid w:val="003166EA"/>
    <w:rsid w:val="00321503"/>
    <w:rsid w:val="00321BB2"/>
    <w:rsid w:val="00322B34"/>
    <w:rsid w:val="00323D6F"/>
    <w:rsid w:val="00326078"/>
    <w:rsid w:val="003263BD"/>
    <w:rsid w:val="0032721D"/>
    <w:rsid w:val="00327FC9"/>
    <w:rsid w:val="003345F1"/>
    <w:rsid w:val="00334AA4"/>
    <w:rsid w:val="00334ED3"/>
    <w:rsid w:val="0034038C"/>
    <w:rsid w:val="00340E81"/>
    <w:rsid w:val="00341DDB"/>
    <w:rsid w:val="0034228F"/>
    <w:rsid w:val="00342637"/>
    <w:rsid w:val="003445DB"/>
    <w:rsid w:val="00351740"/>
    <w:rsid w:val="0035768F"/>
    <w:rsid w:val="0036175E"/>
    <w:rsid w:val="00361B2C"/>
    <w:rsid w:val="00361FC8"/>
    <w:rsid w:val="00362486"/>
    <w:rsid w:val="003643F7"/>
    <w:rsid w:val="00366A38"/>
    <w:rsid w:val="00371901"/>
    <w:rsid w:val="00373780"/>
    <w:rsid w:val="003744EA"/>
    <w:rsid w:val="00375399"/>
    <w:rsid w:val="00375B1E"/>
    <w:rsid w:val="00377143"/>
    <w:rsid w:val="00377656"/>
    <w:rsid w:val="00380A63"/>
    <w:rsid w:val="00380DB2"/>
    <w:rsid w:val="00380F65"/>
    <w:rsid w:val="0038300A"/>
    <w:rsid w:val="00383D79"/>
    <w:rsid w:val="00383E33"/>
    <w:rsid w:val="003844D8"/>
    <w:rsid w:val="00384AAB"/>
    <w:rsid w:val="00385767"/>
    <w:rsid w:val="0039294D"/>
    <w:rsid w:val="0039530A"/>
    <w:rsid w:val="003961EC"/>
    <w:rsid w:val="003A06C6"/>
    <w:rsid w:val="003A0D19"/>
    <w:rsid w:val="003A3E71"/>
    <w:rsid w:val="003A408F"/>
    <w:rsid w:val="003A6EEF"/>
    <w:rsid w:val="003B16BA"/>
    <w:rsid w:val="003B3304"/>
    <w:rsid w:val="003B7019"/>
    <w:rsid w:val="003C0E3D"/>
    <w:rsid w:val="003C13F5"/>
    <w:rsid w:val="003C2663"/>
    <w:rsid w:val="003C6802"/>
    <w:rsid w:val="003C6BB0"/>
    <w:rsid w:val="003D0922"/>
    <w:rsid w:val="003D23BB"/>
    <w:rsid w:val="003D2ECD"/>
    <w:rsid w:val="003D47A3"/>
    <w:rsid w:val="003D6E13"/>
    <w:rsid w:val="003E23FF"/>
    <w:rsid w:val="003E2780"/>
    <w:rsid w:val="003E4B79"/>
    <w:rsid w:val="003F0385"/>
    <w:rsid w:val="003F0C3E"/>
    <w:rsid w:val="003F3144"/>
    <w:rsid w:val="003F315D"/>
    <w:rsid w:val="003F34FF"/>
    <w:rsid w:val="003F401D"/>
    <w:rsid w:val="003F493D"/>
    <w:rsid w:val="003F6CB1"/>
    <w:rsid w:val="003F6E06"/>
    <w:rsid w:val="003F772D"/>
    <w:rsid w:val="00401267"/>
    <w:rsid w:val="00401755"/>
    <w:rsid w:val="00403001"/>
    <w:rsid w:val="00406E20"/>
    <w:rsid w:val="00417E49"/>
    <w:rsid w:val="00423B89"/>
    <w:rsid w:val="00424058"/>
    <w:rsid w:val="00425415"/>
    <w:rsid w:val="0043044C"/>
    <w:rsid w:val="004324A0"/>
    <w:rsid w:val="00434A98"/>
    <w:rsid w:val="00436C5C"/>
    <w:rsid w:val="00437F8E"/>
    <w:rsid w:val="00441D43"/>
    <w:rsid w:val="00443DDE"/>
    <w:rsid w:val="00445879"/>
    <w:rsid w:val="00450163"/>
    <w:rsid w:val="00453E67"/>
    <w:rsid w:val="0045692F"/>
    <w:rsid w:val="00460365"/>
    <w:rsid w:val="004642BA"/>
    <w:rsid w:val="0046499E"/>
    <w:rsid w:val="00466A96"/>
    <w:rsid w:val="00466E73"/>
    <w:rsid w:val="00471BC8"/>
    <w:rsid w:val="00472573"/>
    <w:rsid w:val="00472A2A"/>
    <w:rsid w:val="00476156"/>
    <w:rsid w:val="00476900"/>
    <w:rsid w:val="004772D7"/>
    <w:rsid w:val="0048095B"/>
    <w:rsid w:val="0048230D"/>
    <w:rsid w:val="00484E7E"/>
    <w:rsid w:val="00484F4E"/>
    <w:rsid w:val="0048788D"/>
    <w:rsid w:val="00490530"/>
    <w:rsid w:val="00492A61"/>
    <w:rsid w:val="00492D95"/>
    <w:rsid w:val="00495A3A"/>
    <w:rsid w:val="004A0195"/>
    <w:rsid w:val="004A45F1"/>
    <w:rsid w:val="004A4DFA"/>
    <w:rsid w:val="004A71B6"/>
    <w:rsid w:val="004A782A"/>
    <w:rsid w:val="004B1998"/>
    <w:rsid w:val="004B3015"/>
    <w:rsid w:val="004B4D40"/>
    <w:rsid w:val="004B5D8E"/>
    <w:rsid w:val="004C28A5"/>
    <w:rsid w:val="004C2A93"/>
    <w:rsid w:val="004C2DC4"/>
    <w:rsid w:val="004C487E"/>
    <w:rsid w:val="004C7AA6"/>
    <w:rsid w:val="004D074F"/>
    <w:rsid w:val="004D3733"/>
    <w:rsid w:val="004D4009"/>
    <w:rsid w:val="004D70EE"/>
    <w:rsid w:val="004D7AC3"/>
    <w:rsid w:val="004E0BF9"/>
    <w:rsid w:val="004E2EBC"/>
    <w:rsid w:val="004F1694"/>
    <w:rsid w:val="004F215A"/>
    <w:rsid w:val="004F6B76"/>
    <w:rsid w:val="004F6D3E"/>
    <w:rsid w:val="004F7500"/>
    <w:rsid w:val="005000AA"/>
    <w:rsid w:val="00501174"/>
    <w:rsid w:val="0050305E"/>
    <w:rsid w:val="0050375F"/>
    <w:rsid w:val="00503A7D"/>
    <w:rsid w:val="005040F5"/>
    <w:rsid w:val="00504BDF"/>
    <w:rsid w:val="00511FAB"/>
    <w:rsid w:val="00511FD4"/>
    <w:rsid w:val="005121EA"/>
    <w:rsid w:val="00513063"/>
    <w:rsid w:val="00514C36"/>
    <w:rsid w:val="00514E4A"/>
    <w:rsid w:val="005150C6"/>
    <w:rsid w:val="0051778E"/>
    <w:rsid w:val="00517D9B"/>
    <w:rsid w:val="005200C7"/>
    <w:rsid w:val="00521D42"/>
    <w:rsid w:val="005230D6"/>
    <w:rsid w:val="0052377A"/>
    <w:rsid w:val="0052643D"/>
    <w:rsid w:val="00527130"/>
    <w:rsid w:val="00527504"/>
    <w:rsid w:val="0052798D"/>
    <w:rsid w:val="00530B70"/>
    <w:rsid w:val="005316B0"/>
    <w:rsid w:val="005320BD"/>
    <w:rsid w:val="00536151"/>
    <w:rsid w:val="00536AA8"/>
    <w:rsid w:val="00541CA0"/>
    <w:rsid w:val="00542F30"/>
    <w:rsid w:val="005435FB"/>
    <w:rsid w:val="0054665F"/>
    <w:rsid w:val="0054728B"/>
    <w:rsid w:val="00550DC4"/>
    <w:rsid w:val="005519D1"/>
    <w:rsid w:val="0055407C"/>
    <w:rsid w:val="005548E4"/>
    <w:rsid w:val="00554CEA"/>
    <w:rsid w:val="00554F63"/>
    <w:rsid w:val="005556FD"/>
    <w:rsid w:val="00555B19"/>
    <w:rsid w:val="00556A3F"/>
    <w:rsid w:val="00560159"/>
    <w:rsid w:val="00563677"/>
    <w:rsid w:val="00565F9B"/>
    <w:rsid w:val="00566F9F"/>
    <w:rsid w:val="005702B8"/>
    <w:rsid w:val="00571618"/>
    <w:rsid w:val="00571F2D"/>
    <w:rsid w:val="00573019"/>
    <w:rsid w:val="00574FB9"/>
    <w:rsid w:val="00580687"/>
    <w:rsid w:val="00580D84"/>
    <w:rsid w:val="0058289C"/>
    <w:rsid w:val="00582C06"/>
    <w:rsid w:val="00584377"/>
    <w:rsid w:val="00584802"/>
    <w:rsid w:val="00585172"/>
    <w:rsid w:val="005859D9"/>
    <w:rsid w:val="00586407"/>
    <w:rsid w:val="00586B03"/>
    <w:rsid w:val="00586F39"/>
    <w:rsid w:val="00590796"/>
    <w:rsid w:val="005938DC"/>
    <w:rsid w:val="0059492E"/>
    <w:rsid w:val="0059605F"/>
    <w:rsid w:val="005A1856"/>
    <w:rsid w:val="005A1B05"/>
    <w:rsid w:val="005A1DCE"/>
    <w:rsid w:val="005A6BFD"/>
    <w:rsid w:val="005A707C"/>
    <w:rsid w:val="005B01E1"/>
    <w:rsid w:val="005B1768"/>
    <w:rsid w:val="005B186B"/>
    <w:rsid w:val="005B1CB9"/>
    <w:rsid w:val="005B1E60"/>
    <w:rsid w:val="005B29D6"/>
    <w:rsid w:val="005B2F69"/>
    <w:rsid w:val="005B4CA6"/>
    <w:rsid w:val="005B6E75"/>
    <w:rsid w:val="005B721B"/>
    <w:rsid w:val="005B75FB"/>
    <w:rsid w:val="005C18E7"/>
    <w:rsid w:val="005C4C88"/>
    <w:rsid w:val="005C6BCF"/>
    <w:rsid w:val="005D30F2"/>
    <w:rsid w:val="005E39D4"/>
    <w:rsid w:val="005E43C5"/>
    <w:rsid w:val="005E500D"/>
    <w:rsid w:val="005E542F"/>
    <w:rsid w:val="005E7423"/>
    <w:rsid w:val="005F02D3"/>
    <w:rsid w:val="005F04DF"/>
    <w:rsid w:val="005F0C02"/>
    <w:rsid w:val="005F136C"/>
    <w:rsid w:val="005F1634"/>
    <w:rsid w:val="005F1F27"/>
    <w:rsid w:val="005F3718"/>
    <w:rsid w:val="005F59C7"/>
    <w:rsid w:val="005F7AC8"/>
    <w:rsid w:val="00603938"/>
    <w:rsid w:val="0060482B"/>
    <w:rsid w:val="00604AD5"/>
    <w:rsid w:val="00607326"/>
    <w:rsid w:val="00607BD8"/>
    <w:rsid w:val="00607C77"/>
    <w:rsid w:val="00607D6A"/>
    <w:rsid w:val="006106B2"/>
    <w:rsid w:val="00610E26"/>
    <w:rsid w:val="006118EB"/>
    <w:rsid w:val="00617166"/>
    <w:rsid w:val="0062179C"/>
    <w:rsid w:val="006219EF"/>
    <w:rsid w:val="00621CCF"/>
    <w:rsid w:val="006227A0"/>
    <w:rsid w:val="006243F0"/>
    <w:rsid w:val="00624B0C"/>
    <w:rsid w:val="006259BB"/>
    <w:rsid w:val="006303AD"/>
    <w:rsid w:val="00635AF5"/>
    <w:rsid w:val="00636542"/>
    <w:rsid w:val="0064038D"/>
    <w:rsid w:val="0064056B"/>
    <w:rsid w:val="0064614D"/>
    <w:rsid w:val="00647337"/>
    <w:rsid w:val="00650051"/>
    <w:rsid w:val="00650545"/>
    <w:rsid w:val="00651C50"/>
    <w:rsid w:val="00652E1F"/>
    <w:rsid w:val="006538FC"/>
    <w:rsid w:val="006551CD"/>
    <w:rsid w:val="00655684"/>
    <w:rsid w:val="00656334"/>
    <w:rsid w:val="00660946"/>
    <w:rsid w:val="0066271B"/>
    <w:rsid w:val="00662F3C"/>
    <w:rsid w:val="00665C1D"/>
    <w:rsid w:val="00666774"/>
    <w:rsid w:val="006670BF"/>
    <w:rsid w:val="00670053"/>
    <w:rsid w:val="00670CA9"/>
    <w:rsid w:val="006721ED"/>
    <w:rsid w:val="00672384"/>
    <w:rsid w:val="00672F9A"/>
    <w:rsid w:val="00677FB1"/>
    <w:rsid w:val="00680829"/>
    <w:rsid w:val="0068118D"/>
    <w:rsid w:val="00681470"/>
    <w:rsid w:val="0068317E"/>
    <w:rsid w:val="006847F7"/>
    <w:rsid w:val="00686F0D"/>
    <w:rsid w:val="00694A34"/>
    <w:rsid w:val="00695692"/>
    <w:rsid w:val="00696B1F"/>
    <w:rsid w:val="006A018C"/>
    <w:rsid w:val="006A04AB"/>
    <w:rsid w:val="006A057F"/>
    <w:rsid w:val="006A2C06"/>
    <w:rsid w:val="006A5650"/>
    <w:rsid w:val="006A6750"/>
    <w:rsid w:val="006A7BD9"/>
    <w:rsid w:val="006A7CD9"/>
    <w:rsid w:val="006B1BFE"/>
    <w:rsid w:val="006B6096"/>
    <w:rsid w:val="006C00FF"/>
    <w:rsid w:val="006C4546"/>
    <w:rsid w:val="006C5B1F"/>
    <w:rsid w:val="006D0ECD"/>
    <w:rsid w:val="006D246D"/>
    <w:rsid w:val="006D4CBC"/>
    <w:rsid w:val="006D53D5"/>
    <w:rsid w:val="006D69B9"/>
    <w:rsid w:val="006D7083"/>
    <w:rsid w:val="006E0489"/>
    <w:rsid w:val="006E13B5"/>
    <w:rsid w:val="006E21DE"/>
    <w:rsid w:val="006E4229"/>
    <w:rsid w:val="006E55D5"/>
    <w:rsid w:val="006E70AF"/>
    <w:rsid w:val="006E77BF"/>
    <w:rsid w:val="006F3480"/>
    <w:rsid w:val="006F5797"/>
    <w:rsid w:val="0070006F"/>
    <w:rsid w:val="00700E36"/>
    <w:rsid w:val="00711382"/>
    <w:rsid w:val="00712E7B"/>
    <w:rsid w:val="00720C69"/>
    <w:rsid w:val="00723E16"/>
    <w:rsid w:val="00725FB2"/>
    <w:rsid w:val="0072682F"/>
    <w:rsid w:val="007343BA"/>
    <w:rsid w:val="00740A92"/>
    <w:rsid w:val="0074132D"/>
    <w:rsid w:val="00741356"/>
    <w:rsid w:val="0074145F"/>
    <w:rsid w:val="00742B60"/>
    <w:rsid w:val="00744B2A"/>
    <w:rsid w:val="00746F94"/>
    <w:rsid w:val="007559CD"/>
    <w:rsid w:val="00755E33"/>
    <w:rsid w:val="00756A4D"/>
    <w:rsid w:val="00756BED"/>
    <w:rsid w:val="00757A8C"/>
    <w:rsid w:val="00760886"/>
    <w:rsid w:val="0076234A"/>
    <w:rsid w:val="007624EB"/>
    <w:rsid w:val="007628A2"/>
    <w:rsid w:val="00765D6B"/>
    <w:rsid w:val="00770947"/>
    <w:rsid w:val="00770E67"/>
    <w:rsid w:val="0077252C"/>
    <w:rsid w:val="00773D05"/>
    <w:rsid w:val="00773E8B"/>
    <w:rsid w:val="0077486A"/>
    <w:rsid w:val="00775A68"/>
    <w:rsid w:val="007811AB"/>
    <w:rsid w:val="0078227A"/>
    <w:rsid w:val="00783968"/>
    <w:rsid w:val="00784E05"/>
    <w:rsid w:val="0078671D"/>
    <w:rsid w:val="007872E6"/>
    <w:rsid w:val="007901B9"/>
    <w:rsid w:val="007909CE"/>
    <w:rsid w:val="0079253C"/>
    <w:rsid w:val="00793BBB"/>
    <w:rsid w:val="00795209"/>
    <w:rsid w:val="007A0A60"/>
    <w:rsid w:val="007A1C9B"/>
    <w:rsid w:val="007A3614"/>
    <w:rsid w:val="007A55E0"/>
    <w:rsid w:val="007A6C51"/>
    <w:rsid w:val="007A7A38"/>
    <w:rsid w:val="007B1994"/>
    <w:rsid w:val="007B1E66"/>
    <w:rsid w:val="007B1EC1"/>
    <w:rsid w:val="007B4E26"/>
    <w:rsid w:val="007B5C34"/>
    <w:rsid w:val="007C0279"/>
    <w:rsid w:val="007C0780"/>
    <w:rsid w:val="007C12CD"/>
    <w:rsid w:val="007C1F44"/>
    <w:rsid w:val="007C23BE"/>
    <w:rsid w:val="007C7C09"/>
    <w:rsid w:val="007D2B27"/>
    <w:rsid w:val="007D3F3C"/>
    <w:rsid w:val="007D5419"/>
    <w:rsid w:val="007D55BB"/>
    <w:rsid w:val="007D6D17"/>
    <w:rsid w:val="007E617D"/>
    <w:rsid w:val="007E7ED6"/>
    <w:rsid w:val="007E7F1D"/>
    <w:rsid w:val="007F1D37"/>
    <w:rsid w:val="007F31C7"/>
    <w:rsid w:val="007F3507"/>
    <w:rsid w:val="007F609A"/>
    <w:rsid w:val="007F6D49"/>
    <w:rsid w:val="00801237"/>
    <w:rsid w:val="008031C3"/>
    <w:rsid w:val="00803531"/>
    <w:rsid w:val="00807D8B"/>
    <w:rsid w:val="008100FE"/>
    <w:rsid w:val="00811541"/>
    <w:rsid w:val="00814226"/>
    <w:rsid w:val="00814B81"/>
    <w:rsid w:val="0082209A"/>
    <w:rsid w:val="008242B3"/>
    <w:rsid w:val="0082430A"/>
    <w:rsid w:val="0082499E"/>
    <w:rsid w:val="0082641D"/>
    <w:rsid w:val="00827869"/>
    <w:rsid w:val="00834113"/>
    <w:rsid w:val="008345BD"/>
    <w:rsid w:val="00834CF7"/>
    <w:rsid w:val="00834FE3"/>
    <w:rsid w:val="00841336"/>
    <w:rsid w:val="00842774"/>
    <w:rsid w:val="00843288"/>
    <w:rsid w:val="008440FF"/>
    <w:rsid w:val="00847879"/>
    <w:rsid w:val="00851A1A"/>
    <w:rsid w:val="00851AFC"/>
    <w:rsid w:val="00852EE1"/>
    <w:rsid w:val="00853B3E"/>
    <w:rsid w:val="00853BC7"/>
    <w:rsid w:val="00856237"/>
    <w:rsid w:val="00861B4F"/>
    <w:rsid w:val="00862752"/>
    <w:rsid w:val="0086299D"/>
    <w:rsid w:val="0086403B"/>
    <w:rsid w:val="00866707"/>
    <w:rsid w:val="00867B68"/>
    <w:rsid w:val="00867D11"/>
    <w:rsid w:val="00870C74"/>
    <w:rsid w:val="00870F06"/>
    <w:rsid w:val="008735CC"/>
    <w:rsid w:val="00873D10"/>
    <w:rsid w:val="00874F13"/>
    <w:rsid w:val="00875E54"/>
    <w:rsid w:val="00877EA3"/>
    <w:rsid w:val="00883A17"/>
    <w:rsid w:val="00883CE4"/>
    <w:rsid w:val="0088466F"/>
    <w:rsid w:val="00890F36"/>
    <w:rsid w:val="008914AD"/>
    <w:rsid w:val="00892F49"/>
    <w:rsid w:val="00894475"/>
    <w:rsid w:val="008968B6"/>
    <w:rsid w:val="008971A9"/>
    <w:rsid w:val="008978D6"/>
    <w:rsid w:val="00897B3D"/>
    <w:rsid w:val="008A1A56"/>
    <w:rsid w:val="008A2661"/>
    <w:rsid w:val="008A69A2"/>
    <w:rsid w:val="008A7261"/>
    <w:rsid w:val="008A7C75"/>
    <w:rsid w:val="008B0C8E"/>
    <w:rsid w:val="008B0F4B"/>
    <w:rsid w:val="008B42F3"/>
    <w:rsid w:val="008B5994"/>
    <w:rsid w:val="008B5AC0"/>
    <w:rsid w:val="008B6C85"/>
    <w:rsid w:val="008B71E4"/>
    <w:rsid w:val="008C01E9"/>
    <w:rsid w:val="008C14AF"/>
    <w:rsid w:val="008C1B4B"/>
    <w:rsid w:val="008C5152"/>
    <w:rsid w:val="008C6A0A"/>
    <w:rsid w:val="008D3719"/>
    <w:rsid w:val="008D402A"/>
    <w:rsid w:val="008D41BC"/>
    <w:rsid w:val="008E0CD3"/>
    <w:rsid w:val="008E328E"/>
    <w:rsid w:val="008E3DC3"/>
    <w:rsid w:val="008E477E"/>
    <w:rsid w:val="008E6CF8"/>
    <w:rsid w:val="008E70A1"/>
    <w:rsid w:val="008E73E1"/>
    <w:rsid w:val="008F3640"/>
    <w:rsid w:val="008F46DB"/>
    <w:rsid w:val="008F4986"/>
    <w:rsid w:val="008F49E2"/>
    <w:rsid w:val="008F6503"/>
    <w:rsid w:val="0090173A"/>
    <w:rsid w:val="00903211"/>
    <w:rsid w:val="00903234"/>
    <w:rsid w:val="0090385D"/>
    <w:rsid w:val="00904F6E"/>
    <w:rsid w:val="0090511B"/>
    <w:rsid w:val="00906677"/>
    <w:rsid w:val="009100D9"/>
    <w:rsid w:val="009117F9"/>
    <w:rsid w:val="00911F7E"/>
    <w:rsid w:val="00912990"/>
    <w:rsid w:val="00912DA2"/>
    <w:rsid w:val="00914144"/>
    <w:rsid w:val="009145D9"/>
    <w:rsid w:val="00916364"/>
    <w:rsid w:val="009220CD"/>
    <w:rsid w:val="00926B78"/>
    <w:rsid w:val="00931042"/>
    <w:rsid w:val="00931BAB"/>
    <w:rsid w:val="00934F99"/>
    <w:rsid w:val="0094014F"/>
    <w:rsid w:val="00941A17"/>
    <w:rsid w:val="00941F68"/>
    <w:rsid w:val="00942B2A"/>
    <w:rsid w:val="00943CF6"/>
    <w:rsid w:val="00947468"/>
    <w:rsid w:val="009474E6"/>
    <w:rsid w:val="0095014A"/>
    <w:rsid w:val="00951174"/>
    <w:rsid w:val="00954946"/>
    <w:rsid w:val="009550C8"/>
    <w:rsid w:val="0095548E"/>
    <w:rsid w:val="00955ED4"/>
    <w:rsid w:val="00955F4A"/>
    <w:rsid w:val="00956996"/>
    <w:rsid w:val="00960CCF"/>
    <w:rsid w:val="00962E35"/>
    <w:rsid w:val="00962E7A"/>
    <w:rsid w:val="00964301"/>
    <w:rsid w:val="00964558"/>
    <w:rsid w:val="00965393"/>
    <w:rsid w:val="00966D1A"/>
    <w:rsid w:val="00970662"/>
    <w:rsid w:val="0097223E"/>
    <w:rsid w:val="00972F5D"/>
    <w:rsid w:val="0097382E"/>
    <w:rsid w:val="00973AA0"/>
    <w:rsid w:val="00973FEE"/>
    <w:rsid w:val="00975963"/>
    <w:rsid w:val="00977C77"/>
    <w:rsid w:val="00981173"/>
    <w:rsid w:val="00981996"/>
    <w:rsid w:val="00981C38"/>
    <w:rsid w:val="009828D9"/>
    <w:rsid w:val="009859CA"/>
    <w:rsid w:val="0098670D"/>
    <w:rsid w:val="00986F6B"/>
    <w:rsid w:val="00990420"/>
    <w:rsid w:val="009917F3"/>
    <w:rsid w:val="00991FDB"/>
    <w:rsid w:val="009922F4"/>
    <w:rsid w:val="009941D5"/>
    <w:rsid w:val="009963F2"/>
    <w:rsid w:val="00997808"/>
    <w:rsid w:val="009A0F92"/>
    <w:rsid w:val="009A2417"/>
    <w:rsid w:val="009A3779"/>
    <w:rsid w:val="009A6276"/>
    <w:rsid w:val="009A7952"/>
    <w:rsid w:val="009A7DE5"/>
    <w:rsid w:val="009B2409"/>
    <w:rsid w:val="009B38CB"/>
    <w:rsid w:val="009B5066"/>
    <w:rsid w:val="009B5C19"/>
    <w:rsid w:val="009C29A9"/>
    <w:rsid w:val="009C435F"/>
    <w:rsid w:val="009C4BAD"/>
    <w:rsid w:val="009C6CF1"/>
    <w:rsid w:val="009D0B90"/>
    <w:rsid w:val="009D16E8"/>
    <w:rsid w:val="009D26E6"/>
    <w:rsid w:val="009D3076"/>
    <w:rsid w:val="009D45FB"/>
    <w:rsid w:val="009D4F86"/>
    <w:rsid w:val="009D62C0"/>
    <w:rsid w:val="009D68E6"/>
    <w:rsid w:val="009D6CAA"/>
    <w:rsid w:val="009D75B0"/>
    <w:rsid w:val="009D791F"/>
    <w:rsid w:val="009E06D3"/>
    <w:rsid w:val="009E0A7B"/>
    <w:rsid w:val="009E1DED"/>
    <w:rsid w:val="009E36F7"/>
    <w:rsid w:val="009E46A1"/>
    <w:rsid w:val="009E5FE9"/>
    <w:rsid w:val="009F1105"/>
    <w:rsid w:val="009F199F"/>
    <w:rsid w:val="009F46F5"/>
    <w:rsid w:val="009F6986"/>
    <w:rsid w:val="00A011D1"/>
    <w:rsid w:val="00A02A42"/>
    <w:rsid w:val="00A0666B"/>
    <w:rsid w:val="00A10400"/>
    <w:rsid w:val="00A10931"/>
    <w:rsid w:val="00A11EBB"/>
    <w:rsid w:val="00A11F69"/>
    <w:rsid w:val="00A126EA"/>
    <w:rsid w:val="00A13CDD"/>
    <w:rsid w:val="00A13E8B"/>
    <w:rsid w:val="00A147AA"/>
    <w:rsid w:val="00A14851"/>
    <w:rsid w:val="00A15A6E"/>
    <w:rsid w:val="00A20461"/>
    <w:rsid w:val="00A20AAA"/>
    <w:rsid w:val="00A22628"/>
    <w:rsid w:val="00A22AEE"/>
    <w:rsid w:val="00A22C83"/>
    <w:rsid w:val="00A22CFE"/>
    <w:rsid w:val="00A2481C"/>
    <w:rsid w:val="00A25FAB"/>
    <w:rsid w:val="00A26B3C"/>
    <w:rsid w:val="00A31A60"/>
    <w:rsid w:val="00A32562"/>
    <w:rsid w:val="00A33176"/>
    <w:rsid w:val="00A4098A"/>
    <w:rsid w:val="00A41F55"/>
    <w:rsid w:val="00A4239E"/>
    <w:rsid w:val="00A42E9B"/>
    <w:rsid w:val="00A442FA"/>
    <w:rsid w:val="00A44F6C"/>
    <w:rsid w:val="00A44FC9"/>
    <w:rsid w:val="00A65167"/>
    <w:rsid w:val="00A66058"/>
    <w:rsid w:val="00A667D6"/>
    <w:rsid w:val="00A70C80"/>
    <w:rsid w:val="00A76272"/>
    <w:rsid w:val="00A77081"/>
    <w:rsid w:val="00A77919"/>
    <w:rsid w:val="00A8368B"/>
    <w:rsid w:val="00A83E78"/>
    <w:rsid w:val="00A84BEE"/>
    <w:rsid w:val="00A8504A"/>
    <w:rsid w:val="00A85FA1"/>
    <w:rsid w:val="00A92873"/>
    <w:rsid w:val="00A95915"/>
    <w:rsid w:val="00A95A02"/>
    <w:rsid w:val="00A95F02"/>
    <w:rsid w:val="00A9744B"/>
    <w:rsid w:val="00AA254A"/>
    <w:rsid w:val="00AA266F"/>
    <w:rsid w:val="00AA7935"/>
    <w:rsid w:val="00AB017E"/>
    <w:rsid w:val="00AB1D82"/>
    <w:rsid w:val="00AB21F5"/>
    <w:rsid w:val="00AB6024"/>
    <w:rsid w:val="00AC4A2A"/>
    <w:rsid w:val="00AC4CA7"/>
    <w:rsid w:val="00AC6B44"/>
    <w:rsid w:val="00AD0222"/>
    <w:rsid w:val="00AD1764"/>
    <w:rsid w:val="00AD2D96"/>
    <w:rsid w:val="00AD46E8"/>
    <w:rsid w:val="00AD5800"/>
    <w:rsid w:val="00AD7FC2"/>
    <w:rsid w:val="00AE0027"/>
    <w:rsid w:val="00AE0B89"/>
    <w:rsid w:val="00AE21D4"/>
    <w:rsid w:val="00AE240E"/>
    <w:rsid w:val="00AE56C5"/>
    <w:rsid w:val="00AE734E"/>
    <w:rsid w:val="00AF55F1"/>
    <w:rsid w:val="00B0136B"/>
    <w:rsid w:val="00B03FFE"/>
    <w:rsid w:val="00B057F9"/>
    <w:rsid w:val="00B119DC"/>
    <w:rsid w:val="00B13058"/>
    <w:rsid w:val="00B209A7"/>
    <w:rsid w:val="00B23C75"/>
    <w:rsid w:val="00B30549"/>
    <w:rsid w:val="00B3249B"/>
    <w:rsid w:val="00B351A4"/>
    <w:rsid w:val="00B353DC"/>
    <w:rsid w:val="00B35C04"/>
    <w:rsid w:val="00B36605"/>
    <w:rsid w:val="00B37DD2"/>
    <w:rsid w:val="00B415D1"/>
    <w:rsid w:val="00B42CA0"/>
    <w:rsid w:val="00B43C8B"/>
    <w:rsid w:val="00B43CAF"/>
    <w:rsid w:val="00B440A7"/>
    <w:rsid w:val="00B47B57"/>
    <w:rsid w:val="00B5557D"/>
    <w:rsid w:val="00B55F60"/>
    <w:rsid w:val="00B62C52"/>
    <w:rsid w:val="00B63A1A"/>
    <w:rsid w:val="00B63AB9"/>
    <w:rsid w:val="00B66D28"/>
    <w:rsid w:val="00B67662"/>
    <w:rsid w:val="00B7182A"/>
    <w:rsid w:val="00B71A69"/>
    <w:rsid w:val="00B721DB"/>
    <w:rsid w:val="00B73942"/>
    <w:rsid w:val="00B745F7"/>
    <w:rsid w:val="00B74FAB"/>
    <w:rsid w:val="00B755D8"/>
    <w:rsid w:val="00B75B62"/>
    <w:rsid w:val="00B7761E"/>
    <w:rsid w:val="00B77E15"/>
    <w:rsid w:val="00B77FF5"/>
    <w:rsid w:val="00B813A4"/>
    <w:rsid w:val="00B81B24"/>
    <w:rsid w:val="00B83A30"/>
    <w:rsid w:val="00B840B5"/>
    <w:rsid w:val="00B90D94"/>
    <w:rsid w:val="00B926B5"/>
    <w:rsid w:val="00B94C3A"/>
    <w:rsid w:val="00B94E46"/>
    <w:rsid w:val="00B94F61"/>
    <w:rsid w:val="00B96C3F"/>
    <w:rsid w:val="00BA1785"/>
    <w:rsid w:val="00BA3D44"/>
    <w:rsid w:val="00BA4BE3"/>
    <w:rsid w:val="00BB0366"/>
    <w:rsid w:val="00BB2BDB"/>
    <w:rsid w:val="00BB4123"/>
    <w:rsid w:val="00BB50C9"/>
    <w:rsid w:val="00BC5023"/>
    <w:rsid w:val="00BC518A"/>
    <w:rsid w:val="00BC62B5"/>
    <w:rsid w:val="00BC7C50"/>
    <w:rsid w:val="00BC7EBE"/>
    <w:rsid w:val="00BD2267"/>
    <w:rsid w:val="00BD30DA"/>
    <w:rsid w:val="00BD3425"/>
    <w:rsid w:val="00BD6494"/>
    <w:rsid w:val="00BD7A8B"/>
    <w:rsid w:val="00BE0B95"/>
    <w:rsid w:val="00BE278C"/>
    <w:rsid w:val="00BE30C4"/>
    <w:rsid w:val="00BE3FC4"/>
    <w:rsid w:val="00BE4AA2"/>
    <w:rsid w:val="00BE59CA"/>
    <w:rsid w:val="00BE5CDB"/>
    <w:rsid w:val="00BE702D"/>
    <w:rsid w:val="00BE7E56"/>
    <w:rsid w:val="00BF003E"/>
    <w:rsid w:val="00BF3CF8"/>
    <w:rsid w:val="00BF6A19"/>
    <w:rsid w:val="00BF7840"/>
    <w:rsid w:val="00C007BD"/>
    <w:rsid w:val="00C03EB2"/>
    <w:rsid w:val="00C05C43"/>
    <w:rsid w:val="00C06A31"/>
    <w:rsid w:val="00C1095A"/>
    <w:rsid w:val="00C115E6"/>
    <w:rsid w:val="00C14E1D"/>
    <w:rsid w:val="00C151E3"/>
    <w:rsid w:val="00C2191C"/>
    <w:rsid w:val="00C21F24"/>
    <w:rsid w:val="00C24592"/>
    <w:rsid w:val="00C247E9"/>
    <w:rsid w:val="00C27D79"/>
    <w:rsid w:val="00C3141F"/>
    <w:rsid w:val="00C31BAF"/>
    <w:rsid w:val="00C322F3"/>
    <w:rsid w:val="00C32E91"/>
    <w:rsid w:val="00C3505C"/>
    <w:rsid w:val="00C3535C"/>
    <w:rsid w:val="00C35D35"/>
    <w:rsid w:val="00C3688F"/>
    <w:rsid w:val="00C402BC"/>
    <w:rsid w:val="00C411BE"/>
    <w:rsid w:val="00C41D85"/>
    <w:rsid w:val="00C43964"/>
    <w:rsid w:val="00C44263"/>
    <w:rsid w:val="00C52389"/>
    <w:rsid w:val="00C52EC9"/>
    <w:rsid w:val="00C530D9"/>
    <w:rsid w:val="00C56973"/>
    <w:rsid w:val="00C601F5"/>
    <w:rsid w:val="00C62504"/>
    <w:rsid w:val="00C62FA7"/>
    <w:rsid w:val="00C63DF0"/>
    <w:rsid w:val="00C64FF2"/>
    <w:rsid w:val="00C659CB"/>
    <w:rsid w:val="00C65D73"/>
    <w:rsid w:val="00C679EB"/>
    <w:rsid w:val="00C70297"/>
    <w:rsid w:val="00C717D8"/>
    <w:rsid w:val="00C72DF5"/>
    <w:rsid w:val="00C746C0"/>
    <w:rsid w:val="00C74F90"/>
    <w:rsid w:val="00C751FE"/>
    <w:rsid w:val="00C7583A"/>
    <w:rsid w:val="00C766E7"/>
    <w:rsid w:val="00C76730"/>
    <w:rsid w:val="00C775C7"/>
    <w:rsid w:val="00C77B42"/>
    <w:rsid w:val="00C77F20"/>
    <w:rsid w:val="00C80339"/>
    <w:rsid w:val="00C80485"/>
    <w:rsid w:val="00C91179"/>
    <w:rsid w:val="00C91AB4"/>
    <w:rsid w:val="00C91FA4"/>
    <w:rsid w:val="00C94425"/>
    <w:rsid w:val="00C97BF6"/>
    <w:rsid w:val="00CA142B"/>
    <w:rsid w:val="00CA2704"/>
    <w:rsid w:val="00CA5AF3"/>
    <w:rsid w:val="00CA68A5"/>
    <w:rsid w:val="00CA69A5"/>
    <w:rsid w:val="00CA707C"/>
    <w:rsid w:val="00CB072C"/>
    <w:rsid w:val="00CB1CB7"/>
    <w:rsid w:val="00CB1D43"/>
    <w:rsid w:val="00CC0428"/>
    <w:rsid w:val="00CC0D1C"/>
    <w:rsid w:val="00CC10D0"/>
    <w:rsid w:val="00CC1414"/>
    <w:rsid w:val="00CC43F1"/>
    <w:rsid w:val="00CC4E94"/>
    <w:rsid w:val="00CC54C4"/>
    <w:rsid w:val="00CC5FF2"/>
    <w:rsid w:val="00CC738E"/>
    <w:rsid w:val="00CD28B6"/>
    <w:rsid w:val="00CD33C3"/>
    <w:rsid w:val="00CD4825"/>
    <w:rsid w:val="00CD7877"/>
    <w:rsid w:val="00CE034D"/>
    <w:rsid w:val="00CE2E59"/>
    <w:rsid w:val="00CE75B8"/>
    <w:rsid w:val="00CF0C52"/>
    <w:rsid w:val="00CF2572"/>
    <w:rsid w:val="00CF4ADD"/>
    <w:rsid w:val="00D02000"/>
    <w:rsid w:val="00D02050"/>
    <w:rsid w:val="00D02200"/>
    <w:rsid w:val="00D02396"/>
    <w:rsid w:val="00D0280D"/>
    <w:rsid w:val="00D02CEB"/>
    <w:rsid w:val="00D03065"/>
    <w:rsid w:val="00D0321E"/>
    <w:rsid w:val="00D03228"/>
    <w:rsid w:val="00D04502"/>
    <w:rsid w:val="00D05A47"/>
    <w:rsid w:val="00D05F32"/>
    <w:rsid w:val="00D11879"/>
    <w:rsid w:val="00D14041"/>
    <w:rsid w:val="00D14793"/>
    <w:rsid w:val="00D159F1"/>
    <w:rsid w:val="00D17088"/>
    <w:rsid w:val="00D17CBF"/>
    <w:rsid w:val="00D20897"/>
    <w:rsid w:val="00D22503"/>
    <w:rsid w:val="00D2293E"/>
    <w:rsid w:val="00D22BA1"/>
    <w:rsid w:val="00D2455F"/>
    <w:rsid w:val="00D24D4A"/>
    <w:rsid w:val="00D251FA"/>
    <w:rsid w:val="00D25839"/>
    <w:rsid w:val="00D26692"/>
    <w:rsid w:val="00D309C1"/>
    <w:rsid w:val="00D33A85"/>
    <w:rsid w:val="00D33BD2"/>
    <w:rsid w:val="00D411D7"/>
    <w:rsid w:val="00D44448"/>
    <w:rsid w:val="00D5360E"/>
    <w:rsid w:val="00D56961"/>
    <w:rsid w:val="00D570B3"/>
    <w:rsid w:val="00D654EA"/>
    <w:rsid w:val="00D66ED7"/>
    <w:rsid w:val="00D7204F"/>
    <w:rsid w:val="00D74369"/>
    <w:rsid w:val="00D7565E"/>
    <w:rsid w:val="00D763A1"/>
    <w:rsid w:val="00D763DC"/>
    <w:rsid w:val="00D77172"/>
    <w:rsid w:val="00D84452"/>
    <w:rsid w:val="00D87B83"/>
    <w:rsid w:val="00D90BCB"/>
    <w:rsid w:val="00D9106F"/>
    <w:rsid w:val="00D939C8"/>
    <w:rsid w:val="00D953D6"/>
    <w:rsid w:val="00D9580C"/>
    <w:rsid w:val="00DA00D7"/>
    <w:rsid w:val="00DA0E8D"/>
    <w:rsid w:val="00DA1433"/>
    <w:rsid w:val="00DA2524"/>
    <w:rsid w:val="00DA2E2D"/>
    <w:rsid w:val="00DA59D9"/>
    <w:rsid w:val="00DA6D50"/>
    <w:rsid w:val="00DA7751"/>
    <w:rsid w:val="00DA7C5E"/>
    <w:rsid w:val="00DB1CB8"/>
    <w:rsid w:val="00DB2232"/>
    <w:rsid w:val="00DB3825"/>
    <w:rsid w:val="00DB5CC1"/>
    <w:rsid w:val="00DB6057"/>
    <w:rsid w:val="00DB6151"/>
    <w:rsid w:val="00DB6C1D"/>
    <w:rsid w:val="00DC1074"/>
    <w:rsid w:val="00DC11CB"/>
    <w:rsid w:val="00DC163F"/>
    <w:rsid w:val="00DC2214"/>
    <w:rsid w:val="00DC3624"/>
    <w:rsid w:val="00DC69BE"/>
    <w:rsid w:val="00DD25A9"/>
    <w:rsid w:val="00DD2A84"/>
    <w:rsid w:val="00DD6C6C"/>
    <w:rsid w:val="00DD7675"/>
    <w:rsid w:val="00DD776E"/>
    <w:rsid w:val="00DD7B99"/>
    <w:rsid w:val="00DE0672"/>
    <w:rsid w:val="00DE1947"/>
    <w:rsid w:val="00DE1EB8"/>
    <w:rsid w:val="00DE306C"/>
    <w:rsid w:val="00DE5828"/>
    <w:rsid w:val="00DE5FAD"/>
    <w:rsid w:val="00DF37A6"/>
    <w:rsid w:val="00DF38AC"/>
    <w:rsid w:val="00DF5572"/>
    <w:rsid w:val="00DF55E0"/>
    <w:rsid w:val="00DF5B94"/>
    <w:rsid w:val="00DF5F79"/>
    <w:rsid w:val="00DF6209"/>
    <w:rsid w:val="00DF6C78"/>
    <w:rsid w:val="00DF6CE2"/>
    <w:rsid w:val="00DF748A"/>
    <w:rsid w:val="00E01F7B"/>
    <w:rsid w:val="00E029C9"/>
    <w:rsid w:val="00E0318F"/>
    <w:rsid w:val="00E04065"/>
    <w:rsid w:val="00E10CFB"/>
    <w:rsid w:val="00E15255"/>
    <w:rsid w:val="00E156B2"/>
    <w:rsid w:val="00E249B2"/>
    <w:rsid w:val="00E2585F"/>
    <w:rsid w:val="00E26AD6"/>
    <w:rsid w:val="00E26F0D"/>
    <w:rsid w:val="00E278D4"/>
    <w:rsid w:val="00E27D1B"/>
    <w:rsid w:val="00E30944"/>
    <w:rsid w:val="00E31D42"/>
    <w:rsid w:val="00E34B5E"/>
    <w:rsid w:val="00E351ED"/>
    <w:rsid w:val="00E36F5B"/>
    <w:rsid w:val="00E37F7D"/>
    <w:rsid w:val="00E40019"/>
    <w:rsid w:val="00E4096B"/>
    <w:rsid w:val="00E42221"/>
    <w:rsid w:val="00E42C8B"/>
    <w:rsid w:val="00E52EBD"/>
    <w:rsid w:val="00E54B64"/>
    <w:rsid w:val="00E54B8B"/>
    <w:rsid w:val="00E54FC3"/>
    <w:rsid w:val="00E60109"/>
    <w:rsid w:val="00E617D0"/>
    <w:rsid w:val="00E632A9"/>
    <w:rsid w:val="00E638EE"/>
    <w:rsid w:val="00E651BD"/>
    <w:rsid w:val="00E6712E"/>
    <w:rsid w:val="00E678B4"/>
    <w:rsid w:val="00E717FA"/>
    <w:rsid w:val="00E73CEE"/>
    <w:rsid w:val="00E74A70"/>
    <w:rsid w:val="00E76E34"/>
    <w:rsid w:val="00E82B6B"/>
    <w:rsid w:val="00E848D1"/>
    <w:rsid w:val="00E849BC"/>
    <w:rsid w:val="00E85229"/>
    <w:rsid w:val="00E85782"/>
    <w:rsid w:val="00E861B1"/>
    <w:rsid w:val="00E872F5"/>
    <w:rsid w:val="00E877A5"/>
    <w:rsid w:val="00E87A18"/>
    <w:rsid w:val="00E92876"/>
    <w:rsid w:val="00E94DAF"/>
    <w:rsid w:val="00E95207"/>
    <w:rsid w:val="00E9740F"/>
    <w:rsid w:val="00EA1CDE"/>
    <w:rsid w:val="00EA20F8"/>
    <w:rsid w:val="00EA3956"/>
    <w:rsid w:val="00EA4FFE"/>
    <w:rsid w:val="00EA5CF8"/>
    <w:rsid w:val="00EB1F26"/>
    <w:rsid w:val="00EB5A64"/>
    <w:rsid w:val="00EB666E"/>
    <w:rsid w:val="00EB75D4"/>
    <w:rsid w:val="00EB7EDE"/>
    <w:rsid w:val="00EC11F0"/>
    <w:rsid w:val="00EC19A0"/>
    <w:rsid w:val="00EC2590"/>
    <w:rsid w:val="00EC2C7A"/>
    <w:rsid w:val="00EC5D85"/>
    <w:rsid w:val="00ED3245"/>
    <w:rsid w:val="00ED3A29"/>
    <w:rsid w:val="00ED4589"/>
    <w:rsid w:val="00ED4BE6"/>
    <w:rsid w:val="00ED7404"/>
    <w:rsid w:val="00EE5115"/>
    <w:rsid w:val="00EE5478"/>
    <w:rsid w:val="00EE56B2"/>
    <w:rsid w:val="00EF1AA1"/>
    <w:rsid w:val="00EF3A91"/>
    <w:rsid w:val="00EF4345"/>
    <w:rsid w:val="00EF43EB"/>
    <w:rsid w:val="00EF5C25"/>
    <w:rsid w:val="00F01ACA"/>
    <w:rsid w:val="00F025B6"/>
    <w:rsid w:val="00F026F1"/>
    <w:rsid w:val="00F0504C"/>
    <w:rsid w:val="00F05F6F"/>
    <w:rsid w:val="00F06EBF"/>
    <w:rsid w:val="00F11AFE"/>
    <w:rsid w:val="00F1298C"/>
    <w:rsid w:val="00F12B01"/>
    <w:rsid w:val="00F12DE5"/>
    <w:rsid w:val="00F1584A"/>
    <w:rsid w:val="00F176B5"/>
    <w:rsid w:val="00F23D61"/>
    <w:rsid w:val="00F275CB"/>
    <w:rsid w:val="00F33618"/>
    <w:rsid w:val="00F33AE9"/>
    <w:rsid w:val="00F3527B"/>
    <w:rsid w:val="00F3620A"/>
    <w:rsid w:val="00F411A9"/>
    <w:rsid w:val="00F43F68"/>
    <w:rsid w:val="00F45CDC"/>
    <w:rsid w:val="00F46A63"/>
    <w:rsid w:val="00F527E4"/>
    <w:rsid w:val="00F553CF"/>
    <w:rsid w:val="00F565AF"/>
    <w:rsid w:val="00F56652"/>
    <w:rsid w:val="00F56A5B"/>
    <w:rsid w:val="00F60E03"/>
    <w:rsid w:val="00F61497"/>
    <w:rsid w:val="00F62633"/>
    <w:rsid w:val="00F65984"/>
    <w:rsid w:val="00F70D31"/>
    <w:rsid w:val="00F7220C"/>
    <w:rsid w:val="00F747F8"/>
    <w:rsid w:val="00F755CA"/>
    <w:rsid w:val="00F76E20"/>
    <w:rsid w:val="00F80887"/>
    <w:rsid w:val="00F811F0"/>
    <w:rsid w:val="00F862DD"/>
    <w:rsid w:val="00F8756F"/>
    <w:rsid w:val="00F9350C"/>
    <w:rsid w:val="00F95A6F"/>
    <w:rsid w:val="00F96697"/>
    <w:rsid w:val="00FA0C66"/>
    <w:rsid w:val="00FA3ABD"/>
    <w:rsid w:val="00FB3D22"/>
    <w:rsid w:val="00FB7F62"/>
    <w:rsid w:val="00FC28A5"/>
    <w:rsid w:val="00FC2E27"/>
    <w:rsid w:val="00FC3392"/>
    <w:rsid w:val="00FC5979"/>
    <w:rsid w:val="00FC7A00"/>
    <w:rsid w:val="00FD1A4A"/>
    <w:rsid w:val="00FD2857"/>
    <w:rsid w:val="00FD6075"/>
    <w:rsid w:val="00FD61D0"/>
    <w:rsid w:val="00FD62EC"/>
    <w:rsid w:val="00FD65BF"/>
    <w:rsid w:val="00FD67FE"/>
    <w:rsid w:val="00FD7045"/>
    <w:rsid w:val="00FD72F8"/>
    <w:rsid w:val="00FE6A4B"/>
    <w:rsid w:val="00FF53C7"/>
    <w:rsid w:val="00FF7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3556C0"/>
  <w15:docId w15:val="{F6DB322C-E444-44CD-942A-5042D160A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A06C6"/>
    <w:pPr>
      <w:spacing w:line="276" w:lineRule="auto"/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6E77BF"/>
    <w:pPr>
      <w:keepNext/>
      <w:keepLines/>
      <w:numPr>
        <w:numId w:val="5"/>
      </w:numPr>
      <w:pBdr>
        <w:bottom w:val="single" w:sz="4" w:space="1" w:color="595959" w:themeColor="text1" w:themeTint="A6"/>
      </w:pBdr>
      <w:shd w:val="clear" w:color="auto" w:fill="F2F2F2" w:themeFill="background1" w:themeFillShade="F2"/>
      <w:spacing w:before="360"/>
      <w:outlineLvl w:val="0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36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25415"/>
    <w:pPr>
      <w:keepNext/>
      <w:keepLines/>
      <w:numPr>
        <w:ilvl w:val="1"/>
        <w:numId w:val="5"/>
      </w:numPr>
      <w:pBdr>
        <w:bottom w:val="single" w:sz="4" w:space="1" w:color="auto"/>
      </w:pBdr>
      <w:spacing w:before="360" w:after="240"/>
      <w:ind w:left="578" w:hanging="578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4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861B1"/>
    <w:pPr>
      <w:keepNext/>
      <w:keepLines/>
      <w:numPr>
        <w:ilvl w:val="2"/>
        <w:numId w:val="5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smallCaps/>
      <w:color w:val="000000" w:themeColor="tex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25415"/>
    <w:pPr>
      <w:keepNext/>
      <w:keepLines/>
      <w:numPr>
        <w:ilvl w:val="3"/>
        <w:numId w:val="5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Cs/>
      <w:smallCaps/>
      <w:color w:val="000000" w:themeColor="tex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E77BF"/>
    <w:pPr>
      <w:keepNext/>
      <w:keepLines/>
      <w:numPr>
        <w:ilvl w:val="4"/>
        <w:numId w:val="5"/>
      </w:numPr>
      <w:spacing w:before="200" w:after="0"/>
      <w:outlineLvl w:val="4"/>
    </w:pPr>
    <w:rPr>
      <w:rFonts w:asciiTheme="majorHAnsi" w:eastAsiaTheme="majorEastAsia" w:hAnsiTheme="majorHAnsi" w:cstheme="majorBidi"/>
      <w:color w:val="102326" w:themeColor="text2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77BF"/>
    <w:pPr>
      <w:keepNext/>
      <w:keepLines/>
      <w:numPr>
        <w:ilvl w:val="5"/>
        <w:numId w:val="5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02326" w:themeColor="text2" w:themeShade="B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77BF"/>
    <w:pPr>
      <w:keepNext/>
      <w:keepLines/>
      <w:numPr>
        <w:ilvl w:val="6"/>
        <w:numId w:val="5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6E77BF"/>
    <w:pPr>
      <w:keepNext/>
      <w:keepLines/>
      <w:numPr>
        <w:ilvl w:val="7"/>
        <w:numId w:val="5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6E77BF"/>
    <w:pPr>
      <w:keepNext/>
      <w:keepLines/>
      <w:numPr>
        <w:ilvl w:val="8"/>
        <w:numId w:val="5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E77BF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36"/>
      <w:shd w:val="clear" w:color="auto" w:fill="F2F2F2" w:themeFill="background1" w:themeFillShade="F2"/>
    </w:rPr>
  </w:style>
  <w:style w:type="character" w:customStyle="1" w:styleId="Nagwek2Znak">
    <w:name w:val="Nagłówek 2 Znak"/>
    <w:basedOn w:val="Domylnaczcionkaakapitu"/>
    <w:link w:val="Nagwek2"/>
    <w:uiPriority w:val="9"/>
    <w:rsid w:val="00425415"/>
    <w:rPr>
      <w:rFonts w:asciiTheme="majorHAnsi" w:eastAsiaTheme="majorEastAsia" w:hAnsiTheme="majorHAnsi" w:cstheme="majorBidi"/>
      <w:b/>
      <w:bCs/>
      <w:smallCaps/>
      <w:color w:val="000000" w:themeColor="text1"/>
      <w:sz w:val="24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E861B1"/>
    <w:rPr>
      <w:rFonts w:asciiTheme="majorHAnsi" w:eastAsiaTheme="majorEastAsia" w:hAnsiTheme="majorHAnsi" w:cstheme="majorBidi"/>
      <w:b/>
      <w:bCs/>
      <w:smallCaps/>
      <w:color w:val="000000" w:themeColor="text1"/>
    </w:rPr>
  </w:style>
  <w:style w:type="paragraph" w:customStyle="1" w:styleId="Stopka-nrstrony">
    <w:name w:val="Stopka - nr strony"/>
    <w:basedOn w:val="Normalny"/>
    <w:next w:val="Normalny"/>
    <w:rsid w:val="00565F9B"/>
    <w:pPr>
      <w:spacing w:line="240" w:lineRule="auto"/>
      <w:jc w:val="center"/>
    </w:pPr>
    <w:rPr>
      <w:rFonts w:ascii="Times New Roman" w:hAnsi="Times New Roman"/>
      <w:sz w:val="20"/>
    </w:rPr>
  </w:style>
  <w:style w:type="paragraph" w:customStyle="1" w:styleId="wypunktowanie">
    <w:name w:val="wypunktowanie"/>
    <w:basedOn w:val="Normalny"/>
    <w:next w:val="Normalny"/>
    <w:qFormat/>
    <w:rsid w:val="008968B6"/>
    <w:pPr>
      <w:numPr>
        <w:numId w:val="1"/>
      </w:numPr>
      <w:spacing w:after="0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6E77BF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rsid w:val="00BE0B95"/>
    <w:pPr>
      <w:tabs>
        <w:tab w:val="left" w:pos="142"/>
        <w:tab w:val="left" w:pos="284"/>
        <w:tab w:val="right" w:leader="dot" w:pos="9062"/>
      </w:tabs>
      <w:spacing w:after="0"/>
    </w:pPr>
    <w:rPr>
      <w:b/>
      <w:bCs/>
      <w:noProof/>
    </w:rPr>
  </w:style>
  <w:style w:type="paragraph" w:styleId="Spistreci2">
    <w:name w:val="toc 2"/>
    <w:basedOn w:val="Normalny"/>
    <w:next w:val="Normalny"/>
    <w:autoRedefine/>
    <w:uiPriority w:val="39"/>
    <w:rsid w:val="00CA68A5"/>
    <w:pPr>
      <w:tabs>
        <w:tab w:val="left" w:pos="284"/>
        <w:tab w:val="left" w:pos="709"/>
        <w:tab w:val="right" w:leader="dot" w:pos="9062"/>
      </w:tabs>
      <w:spacing w:after="0"/>
      <w:ind w:left="284" w:hanging="284"/>
    </w:pPr>
    <w:rPr>
      <w:noProof/>
      <w:sz w:val="20"/>
    </w:rPr>
  </w:style>
  <w:style w:type="paragraph" w:styleId="Spistreci3">
    <w:name w:val="toc 3"/>
    <w:basedOn w:val="Normalny"/>
    <w:next w:val="Normalny"/>
    <w:autoRedefine/>
    <w:uiPriority w:val="39"/>
    <w:rsid w:val="00290398"/>
    <w:pPr>
      <w:tabs>
        <w:tab w:val="left" w:pos="1929"/>
        <w:tab w:val="right" w:leader="dot" w:pos="9062"/>
      </w:tabs>
      <w:spacing w:after="0" w:line="240" w:lineRule="auto"/>
      <w:ind w:left="1134"/>
    </w:pPr>
    <w:rPr>
      <w:sz w:val="18"/>
    </w:rPr>
  </w:style>
  <w:style w:type="character" w:styleId="Hipercze">
    <w:name w:val="Hyperlink"/>
    <w:uiPriority w:val="99"/>
    <w:unhideWhenUsed/>
    <w:rsid w:val="00565F9B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6E77BF"/>
    <w:rPr>
      <w:b/>
      <w:bCs/>
      <w:color w:val="000000" w:themeColor="text1"/>
    </w:rPr>
  </w:style>
  <w:style w:type="paragraph" w:customStyle="1" w:styleId="wypunktowanie2">
    <w:name w:val="wypunktowanie 2"/>
    <w:basedOn w:val="wypunktowanie"/>
    <w:rsid w:val="00152F50"/>
    <w:pPr>
      <w:numPr>
        <w:numId w:val="2"/>
      </w:numPr>
    </w:pPr>
  </w:style>
  <w:style w:type="character" w:styleId="Odwoanieintensywne">
    <w:name w:val="Intense Reference"/>
    <w:basedOn w:val="Domylnaczcionkaakapitu"/>
    <w:uiPriority w:val="32"/>
    <w:qFormat/>
    <w:rsid w:val="006E77BF"/>
    <w:rPr>
      <w:b/>
      <w:bCs/>
      <w:smallCaps/>
      <w:u w:val="single"/>
    </w:rPr>
  </w:style>
  <w:style w:type="character" w:styleId="Odwoaniedelikatne">
    <w:name w:val="Subtle Reference"/>
    <w:basedOn w:val="Domylnaczcionkaakapitu"/>
    <w:uiPriority w:val="31"/>
    <w:qFormat/>
    <w:rsid w:val="006E77BF"/>
    <w:rPr>
      <w:smallCaps/>
      <w:color w:val="404040" w:themeColor="text1" w:themeTint="BF"/>
      <w:u w:val="single" w:color="7F7F7F" w:themeColor="text1" w:themeTint="80"/>
    </w:rPr>
  </w:style>
  <w:style w:type="paragraph" w:styleId="Stopka">
    <w:name w:val="footer"/>
    <w:basedOn w:val="Normalny"/>
    <w:link w:val="StopkaZnak"/>
    <w:uiPriority w:val="99"/>
    <w:rsid w:val="00565F9B"/>
    <w:pPr>
      <w:tabs>
        <w:tab w:val="center" w:pos="4536"/>
        <w:tab w:val="right" w:pos="9072"/>
      </w:tabs>
      <w:jc w:val="center"/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uiPriority w:val="99"/>
    <w:rsid w:val="00565F9B"/>
    <w:rPr>
      <w:rFonts w:eastAsia="Times New Roman" w:cs="Times New Roman"/>
      <w:sz w:val="1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565F9B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65F9B"/>
    <w:pPr>
      <w:spacing w:after="0" w:line="240" w:lineRule="auto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5F9B"/>
    <w:rPr>
      <w:rFonts w:ascii="Tahoma" w:eastAsia="Times New Roman" w:hAnsi="Tahoma" w:cs="Tahoma"/>
      <w:i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D7F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D7F8B"/>
    <w:rPr>
      <w:rFonts w:eastAsia="Times New Roman" w:cs="Times New Roman"/>
      <w:i/>
      <w:lang w:eastAsia="pl-PL"/>
    </w:rPr>
  </w:style>
  <w:style w:type="paragraph" w:customStyle="1" w:styleId="tabelki">
    <w:name w:val="tabelki"/>
    <w:basedOn w:val="Normalny"/>
    <w:link w:val="tabelkiZnak"/>
    <w:rsid w:val="0017364F"/>
    <w:pPr>
      <w:framePr w:hSpace="141" w:wrap="around" w:vAnchor="text" w:hAnchor="margin" w:x="-164" w:y="-42"/>
      <w:spacing w:after="0" w:line="240" w:lineRule="auto"/>
    </w:pPr>
    <w:rPr>
      <w:szCs w:val="24"/>
    </w:rPr>
  </w:style>
  <w:style w:type="character" w:customStyle="1" w:styleId="tabelkiZnak">
    <w:name w:val="tabelki Znak"/>
    <w:link w:val="tabelki"/>
    <w:rsid w:val="0017364F"/>
    <w:rPr>
      <w:rFonts w:ascii="Tahoma" w:eastAsia="Times New Roman" w:hAnsi="Tahoma" w:cs="Times New Roman"/>
      <w:i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B77E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erowanie">
    <w:name w:val="Numerowanie"/>
    <w:aliases w:val="Z lewej:  0,63 cm,Wysunięcie:  0"/>
    <w:basedOn w:val="Normalny"/>
    <w:next w:val="Normalny"/>
    <w:rsid w:val="00FD61D0"/>
    <w:pPr>
      <w:numPr>
        <w:numId w:val="3"/>
      </w:numPr>
      <w:tabs>
        <w:tab w:val="clear" w:pos="2563"/>
        <w:tab w:val="num" w:pos="1134"/>
      </w:tabs>
      <w:ind w:left="709" w:firstLine="0"/>
    </w:pPr>
    <w:rPr>
      <w:rFonts w:ascii="Times New Roman" w:hAnsi="Times New Roman"/>
    </w:rPr>
  </w:style>
  <w:style w:type="paragraph" w:customStyle="1" w:styleId="Normalny-cytat">
    <w:name w:val="Normalny - cytat"/>
    <w:basedOn w:val="Normalny"/>
    <w:next w:val="Normalny"/>
    <w:rsid w:val="00FD61D0"/>
    <w:rPr>
      <w:rFonts w:ascii="Century Gothic" w:hAnsi="Century Gothic"/>
      <w:i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6900"/>
    <w:rPr>
      <w:color w:val="808080"/>
      <w:shd w:val="clear" w:color="auto" w:fill="E6E6E6"/>
    </w:rPr>
  </w:style>
  <w:style w:type="character" w:customStyle="1" w:styleId="Nagwek4Znak">
    <w:name w:val="Nagłówek 4 Znak"/>
    <w:basedOn w:val="Domylnaczcionkaakapitu"/>
    <w:link w:val="Nagwek4"/>
    <w:uiPriority w:val="9"/>
    <w:rsid w:val="00425415"/>
    <w:rPr>
      <w:rFonts w:asciiTheme="majorHAnsi" w:eastAsiaTheme="majorEastAsia" w:hAnsiTheme="majorHAnsi" w:cstheme="majorBidi"/>
      <w:b/>
      <w:bCs/>
      <w:iCs/>
      <w:smallCaps/>
      <w:color w:val="000000" w:themeColor="text1"/>
    </w:rPr>
  </w:style>
  <w:style w:type="character" w:customStyle="1" w:styleId="Nagwek5Znak">
    <w:name w:val="Nagłówek 5 Znak"/>
    <w:basedOn w:val="Domylnaczcionkaakapitu"/>
    <w:link w:val="Nagwek5"/>
    <w:uiPriority w:val="9"/>
    <w:rsid w:val="006E77BF"/>
    <w:rPr>
      <w:rFonts w:asciiTheme="majorHAnsi" w:eastAsiaTheme="majorEastAsia" w:hAnsiTheme="majorHAnsi" w:cstheme="majorBidi"/>
      <w:color w:val="102326" w:themeColor="text2" w:themeShade="BF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03EB2"/>
    <w:rPr>
      <w:color w:val="605E5C"/>
      <w:shd w:val="clear" w:color="auto" w:fill="E1DFDD"/>
    </w:rPr>
  </w:style>
  <w:style w:type="paragraph" w:styleId="Akapitzlist">
    <w:name w:val="List Paragraph"/>
    <w:basedOn w:val="Normalny"/>
    <w:qFormat/>
    <w:rsid w:val="00E37F7D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309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309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30944"/>
    <w:rPr>
      <w:rFonts w:ascii="Tahoma" w:eastAsia="Times New Roman" w:hAnsi="Tahoma" w:cs="Times New Roman"/>
      <w:i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309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30944"/>
    <w:rPr>
      <w:rFonts w:ascii="Tahoma" w:eastAsia="Times New Roman" w:hAnsi="Tahoma" w:cs="Times New Roman"/>
      <w:b/>
      <w:bCs/>
      <w:i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6E77BF"/>
    <w:rPr>
      <w:i/>
      <w:iCs/>
      <w:color w:val="auto"/>
    </w:rPr>
  </w:style>
  <w:style w:type="paragraph" w:customStyle="1" w:styleId="PUNKTORY">
    <w:name w:val="PUNKTORY"/>
    <w:basedOn w:val="Akapitzlist"/>
    <w:link w:val="PUNKTORYZnak"/>
    <w:rsid w:val="001C5A1F"/>
    <w:pPr>
      <w:numPr>
        <w:numId w:val="4"/>
      </w:numPr>
      <w:tabs>
        <w:tab w:val="left" w:pos="720"/>
      </w:tabs>
      <w:autoSpaceDE w:val="0"/>
      <w:autoSpaceDN w:val="0"/>
      <w:adjustRightInd w:val="0"/>
      <w:spacing w:after="0"/>
    </w:pPr>
    <w:rPr>
      <w:rFonts w:cs="Tahoma"/>
    </w:rPr>
  </w:style>
  <w:style w:type="character" w:customStyle="1" w:styleId="PUNKTORYZnak">
    <w:name w:val="PUNKTORY Znak"/>
    <w:link w:val="PUNKTORY"/>
    <w:rsid w:val="001C5A1F"/>
    <w:rPr>
      <w:rFonts w:cs="Tahoma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77BF"/>
    <w:rPr>
      <w:rFonts w:asciiTheme="majorHAnsi" w:eastAsiaTheme="majorEastAsia" w:hAnsiTheme="majorHAnsi" w:cstheme="majorBidi"/>
      <w:i/>
      <w:iCs/>
      <w:color w:val="102326" w:themeColor="text2" w:themeShade="B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77B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rsid w:val="006E77B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rsid w:val="006E77B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unhideWhenUsed/>
    <w:qFormat/>
    <w:rsid w:val="006E77BF"/>
    <w:pPr>
      <w:spacing w:after="200" w:line="240" w:lineRule="auto"/>
    </w:pPr>
    <w:rPr>
      <w:i/>
      <w:iCs/>
      <w:color w:val="162F33" w:themeColor="text2"/>
      <w:sz w:val="18"/>
      <w:szCs w:val="18"/>
    </w:rPr>
  </w:style>
  <w:style w:type="paragraph" w:styleId="Tytu">
    <w:name w:val="Title"/>
    <w:aliases w:val="punktory"/>
    <w:basedOn w:val="wypunktowanie"/>
    <w:next w:val="Normalny"/>
    <w:link w:val="TytuZnak"/>
    <w:uiPriority w:val="10"/>
    <w:qFormat/>
    <w:rsid w:val="003A06C6"/>
    <w:pPr>
      <w:tabs>
        <w:tab w:val="clear" w:pos="2563"/>
        <w:tab w:val="num" w:pos="567"/>
      </w:tabs>
      <w:ind w:left="567" w:hanging="283"/>
    </w:pPr>
  </w:style>
  <w:style w:type="character" w:customStyle="1" w:styleId="TytuZnak">
    <w:name w:val="Tytuł Znak"/>
    <w:aliases w:val="punktory Znak"/>
    <w:basedOn w:val="Domylnaczcionkaakapitu"/>
    <w:link w:val="Tytu"/>
    <w:uiPriority w:val="10"/>
    <w:rsid w:val="003A06C6"/>
  </w:style>
  <w:style w:type="paragraph" w:styleId="Podtytu">
    <w:name w:val="Subtitle"/>
    <w:basedOn w:val="Normalny"/>
    <w:next w:val="Normalny"/>
    <w:link w:val="PodtytuZnak"/>
    <w:uiPriority w:val="11"/>
    <w:qFormat/>
    <w:rsid w:val="006E77BF"/>
    <w:pPr>
      <w:numPr>
        <w:ilvl w:val="1"/>
      </w:numPr>
    </w:pPr>
    <w:rPr>
      <w:color w:val="5A5A5A" w:themeColor="text1" w:themeTint="A5"/>
      <w:spacing w:val="10"/>
    </w:rPr>
  </w:style>
  <w:style w:type="character" w:customStyle="1" w:styleId="PodtytuZnak">
    <w:name w:val="Podtytuł Znak"/>
    <w:basedOn w:val="Domylnaczcionkaakapitu"/>
    <w:link w:val="Podtytu"/>
    <w:uiPriority w:val="11"/>
    <w:rsid w:val="006E77BF"/>
    <w:rPr>
      <w:color w:val="5A5A5A" w:themeColor="text1" w:themeTint="A5"/>
      <w:spacing w:val="10"/>
    </w:rPr>
  </w:style>
  <w:style w:type="paragraph" w:styleId="Bezodstpw">
    <w:name w:val="No Spacing"/>
    <w:uiPriority w:val="1"/>
    <w:qFormat/>
    <w:rsid w:val="006E77BF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6E77BF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6E77BF"/>
    <w:rPr>
      <w:i/>
      <w:iCs/>
      <w:color w:val="000000" w:themeColor="text1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77BF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77BF"/>
    <w:rPr>
      <w:color w:val="000000" w:themeColor="text1"/>
      <w:shd w:val="clear" w:color="auto" w:fill="F2F2F2" w:themeFill="background1" w:themeFillShade="F2"/>
    </w:rPr>
  </w:style>
  <w:style w:type="character" w:styleId="Wyrnieniedelikatne">
    <w:name w:val="Subtle Emphasis"/>
    <w:basedOn w:val="Domylnaczcionkaakapitu"/>
    <w:uiPriority w:val="19"/>
    <w:qFormat/>
    <w:rsid w:val="006E77BF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6E77BF"/>
    <w:rPr>
      <w:b/>
      <w:bCs/>
      <w:i/>
      <w:iCs/>
      <w:caps/>
    </w:rPr>
  </w:style>
  <w:style w:type="character" w:styleId="Tytuksiki">
    <w:name w:val="Book Title"/>
    <w:basedOn w:val="Domylnaczcionkaakapitu"/>
    <w:uiPriority w:val="33"/>
    <w:qFormat/>
    <w:rsid w:val="006E77BF"/>
    <w:rPr>
      <w:b w:val="0"/>
      <w:bCs w:val="0"/>
      <w:smallCaps/>
      <w:spacing w:val="5"/>
    </w:rPr>
  </w:style>
  <w:style w:type="paragraph" w:customStyle="1" w:styleId="Standard">
    <w:name w:val="Standard"/>
    <w:rsid w:val="00B813A4"/>
    <w:pPr>
      <w:suppressAutoHyphens/>
      <w:autoSpaceDN w:val="0"/>
      <w:spacing w:before="120" w:after="0" w:line="360" w:lineRule="auto"/>
      <w:textAlignment w:val="baseline"/>
    </w:pPr>
    <w:rPr>
      <w:rFonts w:ascii="Arial" w:eastAsia="Times New Roman" w:hAnsi="Arial" w:cs="Arial"/>
      <w:kern w:val="3"/>
      <w:lang w:eastAsia="zh-CN"/>
    </w:rPr>
  </w:style>
  <w:style w:type="paragraph" w:customStyle="1" w:styleId="Normalnypierwszyakapit">
    <w:name w:val="Normalny pierwszy akapit"/>
    <w:basedOn w:val="Standard"/>
    <w:rsid w:val="00B813A4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A1CD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A1CD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A1CDE"/>
    <w:rPr>
      <w:vertAlign w:val="superscript"/>
    </w:rPr>
  </w:style>
  <w:style w:type="paragraph" w:customStyle="1" w:styleId="Tekst115">
    <w:name w:val=".Tekst 1.15"/>
    <w:basedOn w:val="Normalny"/>
    <w:link w:val="Tekst115Znak"/>
    <w:rsid w:val="00903234"/>
    <w:pPr>
      <w:spacing w:after="0"/>
      <w:ind w:firstLine="397"/>
    </w:pPr>
    <w:rPr>
      <w:rFonts w:ascii="Arial Narrow" w:eastAsia="Calibri" w:hAnsi="Arial Narrow" w:cs="Times New Roman"/>
      <w:sz w:val="24"/>
      <w:szCs w:val="24"/>
    </w:rPr>
  </w:style>
  <w:style w:type="character" w:customStyle="1" w:styleId="Tekst115Znak">
    <w:name w:val=".Tekst 1.15 Znak"/>
    <w:link w:val="Tekst115"/>
    <w:rsid w:val="00903234"/>
    <w:rPr>
      <w:rFonts w:ascii="Arial Narrow" w:eastAsia="Calibri" w:hAnsi="Arial Narrow" w:cs="Times New Roman"/>
      <w:sz w:val="24"/>
      <w:szCs w:val="24"/>
    </w:rPr>
  </w:style>
  <w:style w:type="character" w:customStyle="1" w:styleId="text-center">
    <w:name w:val="text-center"/>
    <w:basedOn w:val="Domylnaczcionkaakapitu"/>
    <w:rsid w:val="007F1D37"/>
  </w:style>
  <w:style w:type="character" w:customStyle="1" w:styleId="alb-s">
    <w:name w:val="a_lb-s"/>
    <w:basedOn w:val="Domylnaczcionkaakapitu"/>
    <w:rsid w:val="007F1D37"/>
  </w:style>
  <w:style w:type="paragraph" w:customStyle="1" w:styleId="Akapitzlist1">
    <w:name w:val="Akapit z listą1"/>
    <w:basedOn w:val="Normalny"/>
    <w:rsid w:val="00AE240E"/>
    <w:pPr>
      <w:suppressAutoHyphens/>
      <w:ind w:left="720"/>
      <w:contextualSpacing/>
    </w:pPr>
    <w:rPr>
      <w:rFonts w:ascii="Cambria" w:eastAsia="font1400" w:hAnsi="Cambria" w:cs="font1400"/>
    </w:rPr>
  </w:style>
  <w:style w:type="paragraph" w:styleId="NormalnyWeb">
    <w:name w:val="Normal (Web)"/>
    <w:basedOn w:val="Normalny"/>
    <w:uiPriority w:val="99"/>
    <w:semiHidden/>
    <w:unhideWhenUsed/>
    <w:rsid w:val="00155E66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54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3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9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6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0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0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2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3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7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1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9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2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0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6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1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4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7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33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8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0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0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2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2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4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5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8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3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8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3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9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6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9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5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1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6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8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Wielkomiejski">
  <a:themeElements>
    <a:clrScheme name="Wielkomiejski">
      <a:dk1>
        <a:sysClr val="windowText" lastClr="000000"/>
      </a:dk1>
      <a:lt1>
        <a:sysClr val="window" lastClr="FFFFFF"/>
      </a:lt1>
      <a:dk2>
        <a:srgbClr val="162F33"/>
      </a:dk2>
      <a:lt2>
        <a:srgbClr val="EAF0E0"/>
      </a:lt2>
      <a:accent1>
        <a:srgbClr val="50B4C8"/>
      </a:accent1>
      <a:accent2>
        <a:srgbClr val="A8B97F"/>
      </a:accent2>
      <a:accent3>
        <a:srgbClr val="9B9256"/>
      </a:accent3>
      <a:accent4>
        <a:srgbClr val="657689"/>
      </a:accent4>
      <a:accent5>
        <a:srgbClr val="7A855D"/>
      </a:accent5>
      <a:accent6>
        <a:srgbClr val="84AC9D"/>
      </a:accent6>
      <a:hlink>
        <a:srgbClr val="2370CD"/>
      </a:hlink>
      <a:folHlink>
        <a:srgbClr val="877589"/>
      </a:folHlink>
    </a:clrScheme>
    <a:fontScheme name="Cambria">
      <a:maj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Wielkomiejski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00000"/>
                <a:lumMod val="110000"/>
              </a:schemeClr>
            </a:gs>
            <a:gs pos="50000">
              <a:schemeClr val="phClr">
                <a:tint val="75000"/>
                <a:satMod val="101000"/>
                <a:lumMod val="105000"/>
              </a:schemeClr>
            </a:gs>
            <a:gs pos="100000">
              <a:schemeClr val="phClr">
                <a:tint val="82000"/>
                <a:satMod val="104000"/>
                <a:lumMod val="105000"/>
              </a:schemeClr>
            </a:gs>
          </a:gsLst>
          <a:lin ang="2700000" scaled="0"/>
        </a:gradFill>
        <a:gradFill rotWithShape="1">
          <a:gsLst>
            <a:gs pos="0">
              <a:schemeClr val="phClr">
                <a:tint val="97000"/>
                <a:satMod val="100000"/>
                <a:lumMod val="102000"/>
              </a:schemeClr>
            </a:gs>
            <a:gs pos="50000">
              <a:schemeClr val="phClr">
                <a:shade val="100000"/>
                <a:satMod val="100000"/>
                <a:lumMod val="100000"/>
              </a:schemeClr>
            </a:gs>
            <a:gs pos="100000">
              <a:schemeClr val="phClr">
                <a:shade val="80000"/>
                <a:satMod val="100000"/>
                <a:lumMod val="99000"/>
              </a:schemeClr>
            </a:gs>
          </a:gsLst>
          <a:lin ang="27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solidFill>
          <a:schemeClr val="phClr">
            <a:shade val="95000"/>
            <a:satMod val="170000"/>
          </a:schemeClr>
        </a:soli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tropolitan" id="{4C5440D6-04D2-4954-96CF-F251137069B2}" vid="{79CFCA13-9412-4290-BB4B-85112F88857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8A6532-CA9D-4C98-B313-BB54BFB38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9</Pages>
  <Words>2808</Words>
  <Characters>16849</Characters>
  <Application>Microsoft Office Word</Application>
  <DocSecurity>0</DocSecurity>
  <Lines>140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OLSEN</dc:creator>
  <cp:lastModifiedBy>Grzegorz Kocot</cp:lastModifiedBy>
  <cp:revision>13</cp:revision>
  <cp:lastPrinted>2024-11-28T20:34:00Z</cp:lastPrinted>
  <dcterms:created xsi:type="dcterms:W3CDTF">2024-11-27T18:47:00Z</dcterms:created>
  <dcterms:modified xsi:type="dcterms:W3CDTF">2024-11-28T20:39:00Z</dcterms:modified>
</cp:coreProperties>
</file>